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AB5" w:rsidRPr="00293AB5" w:rsidRDefault="00293AB5" w:rsidP="00293AB5">
      <w:pPr>
        <w:widowControl/>
        <w:suppressAutoHyphens w:val="0"/>
        <w:autoSpaceDE w:val="0"/>
        <w:autoSpaceDN w:val="0"/>
        <w:adjustRightInd w:val="0"/>
        <w:ind w:firstLine="0"/>
        <w:jc w:val="center"/>
        <w:rPr>
          <w:rFonts w:ascii="Times New Roman CYR,Bold" w:hAnsi="Times New Roman CYR,Bold" w:cs="Times New Roman CYR,Bold"/>
          <w:b/>
          <w:lang w:eastAsia="en-US" w:bidi="ar-SA"/>
        </w:rPr>
      </w:pPr>
      <w:r w:rsidRPr="00293AB5">
        <w:rPr>
          <w:rFonts w:ascii="Times New Roman CYR,Bold" w:hAnsi="Times New Roman CYR,Bold" w:cs="Times New Roman CYR,Bold"/>
          <w:b/>
          <w:lang w:eastAsia="en-US" w:bidi="ar-SA"/>
        </w:rPr>
        <w:t>Методические рекомендации для медицинских работников</w:t>
      </w:r>
    </w:p>
    <w:p w:rsidR="00293AB5" w:rsidRDefault="00293AB5" w:rsidP="00293AB5">
      <w:pPr>
        <w:widowControl/>
        <w:suppressAutoHyphens w:val="0"/>
        <w:autoSpaceDE w:val="0"/>
        <w:autoSpaceDN w:val="0"/>
        <w:adjustRightInd w:val="0"/>
        <w:ind w:firstLine="0"/>
        <w:jc w:val="center"/>
        <w:rPr>
          <w:rFonts w:ascii="Times New Roman CYR,Bold" w:hAnsi="Times New Roman CYR,Bold" w:cs="Times New Roman CYR,Bold"/>
          <w:b/>
          <w:lang w:eastAsia="en-US" w:bidi="ar-SA"/>
        </w:rPr>
      </w:pPr>
      <w:r w:rsidRPr="00293AB5">
        <w:rPr>
          <w:rFonts w:ascii="Times New Roman CYR,Bold" w:hAnsi="Times New Roman CYR,Bold" w:cs="Times New Roman CYR,Bold"/>
          <w:b/>
          <w:lang w:eastAsia="en-US" w:bidi="ar-SA"/>
        </w:rPr>
        <w:t>по профилактике вирусного гепатита</w:t>
      </w:r>
      <w:proofErr w:type="gramStart"/>
      <w:r w:rsidRPr="00293AB5">
        <w:rPr>
          <w:rFonts w:ascii="Times New Roman CYR,Bold" w:hAnsi="Times New Roman CYR,Bold" w:cs="Times New Roman CYR,Bold"/>
          <w:b/>
          <w:lang w:eastAsia="en-US" w:bidi="ar-SA"/>
        </w:rPr>
        <w:t xml:space="preserve"> С</w:t>
      </w:r>
      <w:proofErr w:type="gramEnd"/>
    </w:p>
    <w:p w:rsidR="00293AB5" w:rsidRPr="00293AB5" w:rsidRDefault="00293AB5" w:rsidP="00293AB5">
      <w:pPr>
        <w:widowControl/>
        <w:suppressAutoHyphens w:val="0"/>
        <w:autoSpaceDE w:val="0"/>
        <w:autoSpaceDN w:val="0"/>
        <w:adjustRightInd w:val="0"/>
        <w:ind w:firstLine="0"/>
        <w:rPr>
          <w:rFonts w:ascii="Times New Roman CYR,Bold" w:hAnsi="Times New Roman CYR,Bold" w:cs="Times New Roman CYR,Bold"/>
          <w:b/>
          <w:lang w:eastAsia="en-US" w:bidi="ar-SA"/>
        </w:rPr>
      </w:pPr>
    </w:p>
    <w:p w:rsidR="00293AB5" w:rsidRPr="00293AB5" w:rsidRDefault="00293AB5" w:rsidP="00293AB5">
      <w:pPr>
        <w:pStyle w:val="a8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center"/>
        <w:rPr>
          <w:rFonts w:ascii="Times New Roman CYR,Bold" w:hAnsi="Times New Roman CYR,Bold" w:cs="Times New Roman CYR,Bold"/>
          <w:b/>
          <w:lang w:eastAsia="en-US" w:bidi="ar-SA"/>
        </w:rPr>
      </w:pPr>
      <w:r w:rsidRPr="00293AB5">
        <w:rPr>
          <w:rFonts w:ascii="Times New Roman CYR,Bold" w:hAnsi="Times New Roman CYR,Bold" w:cs="Times New Roman CYR,Bold"/>
          <w:b/>
          <w:lang w:eastAsia="en-US" w:bidi="ar-SA"/>
        </w:rPr>
        <w:t>Общие положения</w:t>
      </w:r>
    </w:p>
    <w:p w:rsidR="00293AB5" w:rsidRPr="00293AB5" w:rsidRDefault="00293AB5" w:rsidP="00293AB5">
      <w:pPr>
        <w:pStyle w:val="a8"/>
        <w:widowControl/>
        <w:suppressAutoHyphens w:val="0"/>
        <w:autoSpaceDE w:val="0"/>
        <w:autoSpaceDN w:val="0"/>
        <w:adjustRightInd w:val="0"/>
        <w:ind w:left="1080" w:firstLine="0"/>
        <w:rPr>
          <w:rFonts w:ascii="Times New Roman CYR,Bold" w:hAnsi="Times New Roman CYR,Bold" w:cs="Times New Roman CYR,Bold"/>
          <w:b/>
          <w:lang w:eastAsia="en-US" w:bidi="ar-SA"/>
        </w:rPr>
      </w:pPr>
    </w:p>
    <w:p w:rsidR="00293AB5" w:rsidRPr="00293AB5" w:rsidRDefault="00293AB5" w:rsidP="00293AB5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  <w:r w:rsidRPr="00293AB5">
        <w:rPr>
          <w:rFonts w:ascii="Times New Roman" w:hAnsi="Times New Roman" w:cs="Times New Roman"/>
          <w:lang w:eastAsia="en-US" w:bidi="ar-SA"/>
        </w:rPr>
        <w:t>1. Методические рекомендации (далее - Рекомендации) разработаны в целях реализации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пункта 1 Плана мероприятий по борьбе с хроническим вирусным гепатитом</w:t>
      </w:r>
      <w:proofErr w:type="gramStart"/>
      <w:r w:rsidRPr="00293AB5">
        <w:rPr>
          <w:rFonts w:ascii="Times New Roman" w:hAnsi="Times New Roman" w:cs="Times New Roman"/>
          <w:lang w:eastAsia="en-US" w:bidi="ar-SA"/>
        </w:rPr>
        <w:t xml:space="preserve"> С</w:t>
      </w:r>
      <w:proofErr w:type="gramEnd"/>
      <w:r w:rsidRPr="00293AB5">
        <w:rPr>
          <w:rFonts w:ascii="Times New Roman" w:hAnsi="Times New Roman" w:cs="Times New Roman"/>
          <w:lang w:eastAsia="en-US" w:bidi="ar-SA"/>
        </w:rPr>
        <w:t xml:space="preserve"> на территории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Российской Федерации в период до 2030 го</w:t>
      </w:r>
      <w:r>
        <w:rPr>
          <w:rFonts w:ascii="Times New Roman" w:hAnsi="Times New Roman" w:cs="Times New Roman"/>
          <w:lang w:eastAsia="en-US" w:bidi="ar-SA"/>
        </w:rPr>
        <w:t xml:space="preserve">да, утвержденного распоряжением </w:t>
      </w:r>
      <w:r w:rsidRPr="00293AB5">
        <w:rPr>
          <w:rFonts w:ascii="Times New Roman" w:hAnsi="Times New Roman" w:cs="Times New Roman"/>
          <w:lang w:eastAsia="en-US" w:bidi="ar-SA"/>
        </w:rPr>
        <w:t>Правительства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Российской Федерации от 2 ноября 2022 года №3306-р.</w:t>
      </w:r>
    </w:p>
    <w:p w:rsidR="00293AB5" w:rsidRDefault="00293AB5" w:rsidP="00293AB5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  <w:r w:rsidRPr="00293AB5">
        <w:rPr>
          <w:rFonts w:ascii="Times New Roman" w:hAnsi="Times New Roman" w:cs="Times New Roman"/>
          <w:lang w:eastAsia="en-US" w:bidi="ar-SA"/>
        </w:rPr>
        <w:t>2. Рекомендации предназначены для руководителей медицинских организаций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и медицинских работников, оказывающих медицинскую помощь пациентам с вирусным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гепатитом С.</w:t>
      </w:r>
    </w:p>
    <w:p w:rsidR="00293AB5" w:rsidRPr="00293AB5" w:rsidRDefault="00293AB5" w:rsidP="00293AB5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</w:p>
    <w:p w:rsidR="00293AB5" w:rsidRDefault="00293AB5" w:rsidP="00293AB5">
      <w:pPr>
        <w:widowControl/>
        <w:suppressAutoHyphens w:val="0"/>
        <w:autoSpaceDE w:val="0"/>
        <w:autoSpaceDN w:val="0"/>
        <w:adjustRightInd w:val="0"/>
        <w:ind w:firstLine="0"/>
        <w:jc w:val="center"/>
        <w:rPr>
          <w:rFonts w:ascii="Times New Roman,Bold" w:hAnsi="Times New Roman,Bold" w:cs="Times New Roman,Bold"/>
          <w:b/>
          <w:lang w:eastAsia="en-US" w:bidi="ar-SA"/>
        </w:rPr>
      </w:pPr>
      <w:r w:rsidRPr="00293AB5">
        <w:rPr>
          <w:rFonts w:ascii="Times New Roman,Bold" w:hAnsi="Times New Roman,Bold" w:cs="Times New Roman,Bold"/>
          <w:b/>
          <w:lang w:eastAsia="en-US" w:bidi="ar-SA"/>
        </w:rPr>
        <w:t>II. Основные термины и определения</w:t>
      </w:r>
    </w:p>
    <w:p w:rsidR="00293AB5" w:rsidRPr="00293AB5" w:rsidRDefault="00293AB5" w:rsidP="00293AB5">
      <w:pPr>
        <w:widowControl/>
        <w:suppressAutoHyphens w:val="0"/>
        <w:autoSpaceDE w:val="0"/>
        <w:autoSpaceDN w:val="0"/>
        <w:adjustRightInd w:val="0"/>
        <w:ind w:firstLine="0"/>
        <w:jc w:val="center"/>
        <w:rPr>
          <w:rFonts w:ascii="Times New Roman,Bold" w:hAnsi="Times New Roman,Bold" w:cs="Times New Roman,Bold"/>
          <w:b/>
          <w:lang w:eastAsia="en-US" w:bidi="ar-SA"/>
        </w:rPr>
      </w:pPr>
    </w:p>
    <w:p w:rsidR="00293AB5" w:rsidRPr="00293AB5" w:rsidRDefault="00293AB5" w:rsidP="00293AB5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  <w:r w:rsidRPr="00293AB5">
        <w:rPr>
          <w:rFonts w:ascii="Times New Roman" w:hAnsi="Times New Roman" w:cs="Times New Roman"/>
          <w:lang w:eastAsia="en-US" w:bidi="ar-SA"/>
        </w:rPr>
        <w:t>3. В Рекомендациях применяются следующие термины и определения:</w:t>
      </w:r>
    </w:p>
    <w:p w:rsidR="00293AB5" w:rsidRPr="00293AB5" w:rsidRDefault="00293AB5" w:rsidP="00293AB5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  <w:r w:rsidRPr="00293AB5">
        <w:rPr>
          <w:rFonts w:ascii="Times New Roman" w:hAnsi="Times New Roman" w:cs="Times New Roman"/>
          <w:lang w:eastAsia="en-US" w:bidi="ar-SA"/>
        </w:rPr>
        <w:t xml:space="preserve">1) </w:t>
      </w:r>
      <w:r w:rsidRPr="00293AB5">
        <w:rPr>
          <w:rFonts w:ascii="Times New Roman,Bold" w:hAnsi="Times New Roman,Bold" w:cs="Times New Roman,Bold"/>
          <w:b/>
          <w:lang w:eastAsia="en-US" w:bidi="ar-SA"/>
        </w:rPr>
        <w:t xml:space="preserve">вирусный гепатит C – </w:t>
      </w:r>
      <w:r w:rsidRPr="00293AB5">
        <w:rPr>
          <w:rFonts w:ascii="Times New Roman" w:hAnsi="Times New Roman" w:cs="Times New Roman"/>
          <w:lang w:eastAsia="en-US" w:bidi="ar-SA"/>
        </w:rPr>
        <w:t>инфекционная болезнь человека вирусной этиологии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с преимущественным поражением печени с частым (55-85% случаев) переходом в хроническую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форму и возможным исходом в цирроз печени и гепатоцелл</w:t>
      </w:r>
      <w:r>
        <w:rPr>
          <w:rFonts w:ascii="Times New Roman" w:hAnsi="Times New Roman" w:cs="Times New Roman"/>
          <w:lang w:eastAsia="en-US" w:bidi="ar-SA"/>
        </w:rPr>
        <w:t xml:space="preserve">юлярную </w:t>
      </w:r>
      <w:r w:rsidRPr="00293AB5">
        <w:rPr>
          <w:rFonts w:ascii="Times New Roman" w:hAnsi="Times New Roman" w:cs="Times New Roman"/>
          <w:lang w:eastAsia="en-US" w:bidi="ar-SA"/>
        </w:rPr>
        <w:t>карциному;</w:t>
      </w:r>
    </w:p>
    <w:p w:rsidR="00293AB5" w:rsidRPr="00293AB5" w:rsidRDefault="00293AB5" w:rsidP="00293AB5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  <w:r w:rsidRPr="00293AB5">
        <w:rPr>
          <w:rFonts w:ascii="Times New Roman" w:hAnsi="Times New Roman" w:cs="Times New Roman"/>
          <w:lang w:eastAsia="en-US" w:bidi="ar-SA"/>
        </w:rPr>
        <w:t xml:space="preserve">2) </w:t>
      </w:r>
      <w:r w:rsidRPr="00293AB5">
        <w:rPr>
          <w:rFonts w:ascii="Times New Roman,Bold" w:hAnsi="Times New Roman,Bold" w:cs="Times New Roman,Bold"/>
          <w:b/>
          <w:lang w:eastAsia="en-US" w:bidi="ar-SA"/>
        </w:rPr>
        <w:t>хронический вирусный гепатит</w:t>
      </w:r>
      <w:proofErr w:type="gramStart"/>
      <w:r w:rsidRPr="00293AB5">
        <w:rPr>
          <w:rFonts w:ascii="Times New Roman,Bold" w:hAnsi="Times New Roman,Bold" w:cs="Times New Roman,Bold"/>
          <w:b/>
          <w:lang w:eastAsia="en-US" w:bidi="ar-SA"/>
        </w:rPr>
        <w:t xml:space="preserve"> С</w:t>
      </w:r>
      <w:proofErr w:type="gramEnd"/>
      <w:r w:rsidRPr="00293AB5">
        <w:rPr>
          <w:rFonts w:ascii="Times New Roman,Bold" w:hAnsi="Times New Roman,Bold" w:cs="Times New Roman,Bold"/>
          <w:b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(ХВГС) – хроническое воспалительное заболевание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(в течение более 6 месяцев) с преимущественным поражением ткани печени вследствие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инфицирования вирусом гепатита С;</w:t>
      </w:r>
    </w:p>
    <w:p w:rsidR="00293AB5" w:rsidRPr="00293AB5" w:rsidRDefault="00293AB5" w:rsidP="00293AB5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  <w:proofErr w:type="gramStart"/>
      <w:r w:rsidRPr="00293AB5">
        <w:rPr>
          <w:rFonts w:ascii="Times New Roman" w:hAnsi="Times New Roman" w:cs="Times New Roman"/>
          <w:lang w:eastAsia="en-US" w:bidi="ar-SA"/>
        </w:rPr>
        <w:t xml:space="preserve">3) </w:t>
      </w:r>
      <w:r w:rsidRPr="00293AB5">
        <w:rPr>
          <w:rFonts w:ascii="Times New Roman,Bold" w:hAnsi="Times New Roman,Bold" w:cs="Times New Roman,Bold"/>
          <w:b/>
          <w:lang w:eastAsia="en-US" w:bidi="ar-SA"/>
        </w:rPr>
        <w:t xml:space="preserve">инфекции, связанные с оказанием медицинской помощи (ИСМП) </w:t>
      </w:r>
      <w:r w:rsidRPr="00293AB5">
        <w:rPr>
          <w:rFonts w:ascii="Times New Roman" w:hAnsi="Times New Roman" w:cs="Times New Roman"/>
          <w:lang w:eastAsia="en-US" w:bidi="ar-SA"/>
        </w:rPr>
        <w:t>– любое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инфекционное заболевание, развившееся у пациента в связи с оказанием ему любых видов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медицинской помощи (в медицинских органи</w:t>
      </w:r>
      <w:r>
        <w:rPr>
          <w:rFonts w:ascii="Times New Roman" w:hAnsi="Times New Roman" w:cs="Times New Roman"/>
          <w:lang w:eastAsia="en-US" w:bidi="ar-SA"/>
        </w:rPr>
        <w:t xml:space="preserve">зациях, осуществляющих оказание </w:t>
      </w:r>
      <w:r w:rsidRPr="00293AB5">
        <w:rPr>
          <w:rFonts w:ascii="Times New Roman" w:hAnsi="Times New Roman" w:cs="Times New Roman"/>
          <w:lang w:eastAsia="en-US" w:bidi="ar-SA"/>
        </w:rPr>
        <w:t>медицинской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 xml:space="preserve">помощи в стационарных условиях, </w:t>
      </w:r>
      <w:proofErr w:type="spellStart"/>
      <w:r w:rsidRPr="00293AB5">
        <w:rPr>
          <w:rFonts w:ascii="Times New Roman" w:hAnsi="Times New Roman" w:cs="Times New Roman"/>
          <w:lang w:eastAsia="en-US" w:bidi="ar-SA"/>
        </w:rPr>
        <w:t>амбулаторно</w:t>
      </w:r>
      <w:proofErr w:type="spellEnd"/>
      <w:r w:rsidRPr="00293AB5">
        <w:rPr>
          <w:rFonts w:ascii="Times New Roman" w:hAnsi="Times New Roman" w:cs="Times New Roman"/>
          <w:lang w:eastAsia="en-US" w:bidi="ar-SA"/>
        </w:rPr>
        <w:t xml:space="preserve">, в том числе </w:t>
      </w:r>
      <w:r>
        <w:rPr>
          <w:rFonts w:ascii="Times New Roman" w:hAnsi="Times New Roman" w:cs="Times New Roman"/>
          <w:lang w:eastAsia="en-US" w:bidi="ar-SA"/>
        </w:rPr>
        <w:t xml:space="preserve">на дому, в </w:t>
      </w:r>
      <w:r w:rsidRPr="00293AB5">
        <w:rPr>
          <w:rFonts w:ascii="Times New Roman" w:hAnsi="Times New Roman" w:cs="Times New Roman"/>
          <w:lang w:eastAsia="en-US" w:bidi="ar-SA"/>
        </w:rPr>
        <w:t>условиях дневного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стационара и вне медицинской организации, в организациях социального обслуживания,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в организациях, осуществляющих образовательную деятельность, санаторно-оздоровительных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организациях и других</w:t>
      </w:r>
      <w:proofErr w:type="gramEnd"/>
      <w:r w:rsidRPr="00293AB5">
        <w:rPr>
          <w:rFonts w:ascii="Times New Roman" w:hAnsi="Times New Roman" w:cs="Times New Roman"/>
          <w:lang w:eastAsia="en-US" w:bidi="ar-SA"/>
        </w:rPr>
        <w:t>), а также случаи заражения инфекционными болезнями медицинских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работников в результате их профессиональной деятельности;</w:t>
      </w:r>
    </w:p>
    <w:p w:rsidR="00293AB5" w:rsidRPr="00293AB5" w:rsidRDefault="00293AB5" w:rsidP="00293AB5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  <w:r w:rsidRPr="00293AB5">
        <w:rPr>
          <w:rFonts w:ascii="Times New Roman" w:hAnsi="Times New Roman" w:cs="Times New Roman"/>
          <w:lang w:eastAsia="en-US" w:bidi="ar-SA"/>
        </w:rPr>
        <w:t xml:space="preserve">4) </w:t>
      </w:r>
      <w:r w:rsidRPr="00293AB5">
        <w:rPr>
          <w:rFonts w:ascii="Times New Roman,Bold" w:hAnsi="Times New Roman,Bold" w:cs="Times New Roman,Bold"/>
          <w:b/>
          <w:lang w:eastAsia="en-US" w:bidi="ar-SA"/>
        </w:rPr>
        <w:t xml:space="preserve">пациент </w:t>
      </w:r>
      <w:r w:rsidRPr="00293AB5">
        <w:rPr>
          <w:rFonts w:ascii="Times New Roman" w:hAnsi="Times New Roman" w:cs="Times New Roman"/>
          <w:lang w:eastAsia="en-US" w:bidi="ar-SA"/>
        </w:rPr>
        <w:t>- физическое лицо, которому оказывается медицинская помощь или которое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обратилось за оказанием медицинской помощи независимо от наличия у него заболевания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и от его состояния;</w:t>
      </w:r>
    </w:p>
    <w:p w:rsidR="00293AB5" w:rsidRPr="00293AB5" w:rsidRDefault="00293AB5" w:rsidP="00293AB5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  <w:r w:rsidRPr="00293AB5">
        <w:rPr>
          <w:rFonts w:ascii="Times New Roman" w:hAnsi="Times New Roman" w:cs="Times New Roman"/>
          <w:lang w:eastAsia="en-US" w:bidi="ar-SA"/>
        </w:rPr>
        <w:t xml:space="preserve">5) </w:t>
      </w:r>
      <w:r w:rsidRPr="00293AB5">
        <w:rPr>
          <w:rFonts w:ascii="Times New Roman,Bold" w:hAnsi="Times New Roman,Bold" w:cs="Times New Roman,Bold"/>
          <w:b/>
          <w:lang w:eastAsia="en-US" w:bidi="ar-SA"/>
        </w:rPr>
        <w:t xml:space="preserve">медицинский работник </w:t>
      </w:r>
      <w:r w:rsidRPr="00293AB5">
        <w:rPr>
          <w:rFonts w:ascii="Times New Roman" w:hAnsi="Times New Roman" w:cs="Times New Roman"/>
          <w:lang w:eastAsia="en-US" w:bidi="ar-SA"/>
        </w:rPr>
        <w:t>– физическое лицо, которое имеет медицинское или иное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образование, работает в медицинской организ</w:t>
      </w:r>
      <w:r>
        <w:rPr>
          <w:rFonts w:ascii="Times New Roman" w:hAnsi="Times New Roman" w:cs="Times New Roman"/>
          <w:lang w:eastAsia="en-US" w:bidi="ar-SA"/>
        </w:rPr>
        <w:t xml:space="preserve">ации и в трудовые (должностные) </w:t>
      </w:r>
      <w:r w:rsidRPr="00293AB5">
        <w:rPr>
          <w:rFonts w:ascii="Times New Roman" w:hAnsi="Times New Roman" w:cs="Times New Roman"/>
          <w:lang w:eastAsia="en-US" w:bidi="ar-SA"/>
        </w:rPr>
        <w:t>обязанности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которого входит осуществление медицинской деятельности;</w:t>
      </w:r>
    </w:p>
    <w:p w:rsidR="00293AB5" w:rsidRDefault="00293AB5" w:rsidP="00293AB5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  <w:r w:rsidRPr="00293AB5">
        <w:rPr>
          <w:rFonts w:ascii="Times New Roman" w:hAnsi="Times New Roman" w:cs="Times New Roman"/>
          <w:lang w:eastAsia="en-US" w:bidi="ar-SA"/>
        </w:rPr>
        <w:t xml:space="preserve">6) </w:t>
      </w:r>
      <w:r w:rsidRPr="00293AB5">
        <w:rPr>
          <w:rFonts w:ascii="Times New Roman,Bold" w:hAnsi="Times New Roman,Bold" w:cs="Times New Roman,Bold"/>
          <w:b/>
          <w:lang w:eastAsia="en-US" w:bidi="ar-SA"/>
        </w:rPr>
        <w:t xml:space="preserve">стандартная операционная процедура </w:t>
      </w:r>
      <w:r w:rsidRPr="00293AB5">
        <w:rPr>
          <w:rFonts w:ascii="Times New Roman" w:hAnsi="Times New Roman" w:cs="Times New Roman"/>
          <w:lang w:eastAsia="en-US" w:bidi="ar-SA"/>
        </w:rPr>
        <w:t>– документ, содержащий описание обязательных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для выполнения стандартных действий и/или операций, выполняемых в организации.</w:t>
      </w:r>
    </w:p>
    <w:p w:rsidR="00293AB5" w:rsidRPr="00293AB5" w:rsidRDefault="00293AB5" w:rsidP="00293AB5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</w:p>
    <w:p w:rsidR="00293AB5" w:rsidRDefault="00293AB5" w:rsidP="00293AB5">
      <w:pPr>
        <w:widowControl/>
        <w:suppressAutoHyphens w:val="0"/>
        <w:autoSpaceDE w:val="0"/>
        <w:autoSpaceDN w:val="0"/>
        <w:adjustRightInd w:val="0"/>
        <w:ind w:firstLine="0"/>
        <w:jc w:val="center"/>
        <w:rPr>
          <w:rFonts w:ascii="Times New Roman,Bold" w:hAnsi="Times New Roman,Bold" w:cs="Times New Roman,Bold"/>
          <w:b/>
          <w:lang w:eastAsia="en-US" w:bidi="ar-SA"/>
        </w:rPr>
      </w:pPr>
      <w:r w:rsidRPr="00293AB5">
        <w:rPr>
          <w:rFonts w:ascii="Times New Roman,Bold" w:hAnsi="Times New Roman,Bold" w:cs="Times New Roman,Bold"/>
          <w:b/>
          <w:lang w:eastAsia="en-US" w:bidi="ar-SA"/>
        </w:rPr>
        <w:t>III. Основные сведения о вирусе гепатита</w:t>
      </w:r>
      <w:proofErr w:type="gramStart"/>
      <w:r w:rsidRPr="00293AB5">
        <w:rPr>
          <w:rFonts w:ascii="Times New Roman,Bold" w:hAnsi="Times New Roman,Bold" w:cs="Times New Roman,Bold"/>
          <w:b/>
          <w:lang w:eastAsia="en-US" w:bidi="ar-SA"/>
        </w:rPr>
        <w:t xml:space="preserve"> С</w:t>
      </w:r>
      <w:proofErr w:type="gramEnd"/>
      <w:r w:rsidRPr="00293AB5">
        <w:rPr>
          <w:rFonts w:ascii="Times New Roman,Bold" w:hAnsi="Times New Roman,Bold" w:cs="Times New Roman,Bold"/>
          <w:b/>
          <w:lang w:eastAsia="en-US" w:bidi="ar-SA"/>
        </w:rPr>
        <w:t xml:space="preserve"> и путях его передачи</w:t>
      </w:r>
    </w:p>
    <w:p w:rsidR="00293AB5" w:rsidRPr="00293AB5" w:rsidRDefault="00293AB5" w:rsidP="00293AB5">
      <w:pPr>
        <w:widowControl/>
        <w:suppressAutoHyphens w:val="0"/>
        <w:autoSpaceDE w:val="0"/>
        <w:autoSpaceDN w:val="0"/>
        <w:adjustRightInd w:val="0"/>
        <w:ind w:firstLine="0"/>
        <w:jc w:val="center"/>
        <w:rPr>
          <w:rFonts w:ascii="Times New Roman,Bold" w:hAnsi="Times New Roman,Bold" w:cs="Times New Roman,Bold"/>
          <w:b/>
          <w:lang w:eastAsia="en-US" w:bidi="ar-SA"/>
        </w:rPr>
      </w:pPr>
    </w:p>
    <w:p w:rsidR="00293AB5" w:rsidRPr="00293AB5" w:rsidRDefault="00293AB5" w:rsidP="00293AB5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  <w:r w:rsidRPr="00293AB5">
        <w:rPr>
          <w:rFonts w:ascii="Times New Roman" w:hAnsi="Times New Roman" w:cs="Times New Roman"/>
          <w:lang w:eastAsia="en-US" w:bidi="ar-SA"/>
        </w:rPr>
        <w:t>4. Возбудителем гепатита</w:t>
      </w:r>
      <w:proofErr w:type="gramStart"/>
      <w:r w:rsidRPr="00293AB5">
        <w:rPr>
          <w:rFonts w:ascii="Times New Roman" w:hAnsi="Times New Roman" w:cs="Times New Roman"/>
          <w:lang w:eastAsia="en-US" w:bidi="ar-SA"/>
        </w:rPr>
        <w:t xml:space="preserve"> С</w:t>
      </w:r>
      <w:proofErr w:type="gramEnd"/>
      <w:r w:rsidRPr="00293AB5">
        <w:rPr>
          <w:rFonts w:ascii="Times New Roman" w:hAnsi="Times New Roman" w:cs="Times New Roman"/>
          <w:lang w:eastAsia="en-US" w:bidi="ar-SA"/>
        </w:rPr>
        <w:t xml:space="preserve"> является РНК-содержащий вирус, принадлежащий к роду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proofErr w:type="spellStart"/>
      <w:r w:rsidRPr="00293AB5">
        <w:rPr>
          <w:rFonts w:ascii="Times New Roman,Italic" w:hAnsi="Times New Roman,Italic" w:cs="Times New Roman,Italic"/>
          <w:i/>
          <w:iCs/>
          <w:lang w:eastAsia="en-US" w:bidi="ar-SA"/>
        </w:rPr>
        <w:t>Hepacivirus</w:t>
      </w:r>
      <w:proofErr w:type="spellEnd"/>
      <w:r w:rsidRPr="00293AB5">
        <w:rPr>
          <w:rFonts w:ascii="Times New Roman,Italic" w:hAnsi="Times New Roman,Italic" w:cs="Times New Roman,Italic"/>
          <w:i/>
          <w:iCs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 xml:space="preserve">семейства </w:t>
      </w:r>
      <w:proofErr w:type="spellStart"/>
      <w:r w:rsidRPr="00293AB5">
        <w:rPr>
          <w:rFonts w:ascii="Times New Roman,Italic" w:hAnsi="Times New Roman,Italic" w:cs="Times New Roman,Italic"/>
          <w:i/>
          <w:iCs/>
          <w:lang w:eastAsia="en-US" w:bidi="ar-SA"/>
        </w:rPr>
        <w:t>Flaviviridae</w:t>
      </w:r>
      <w:proofErr w:type="spellEnd"/>
      <w:r w:rsidRPr="00293AB5">
        <w:rPr>
          <w:rFonts w:ascii="Times New Roman,Italic" w:hAnsi="Times New Roman,Italic" w:cs="Times New Roman,Italic"/>
          <w:i/>
          <w:iCs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и характеризующийся высокой генетической вариабельностью.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В настоящее время выделяют несколько генотипов вируса гепатита C. Вариабельность генома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 xml:space="preserve">вируса обусловливает изменения в строении </w:t>
      </w:r>
      <w:proofErr w:type="spellStart"/>
      <w:r w:rsidRPr="00293AB5">
        <w:rPr>
          <w:rFonts w:ascii="Times New Roman" w:hAnsi="Times New Roman" w:cs="Times New Roman"/>
          <w:lang w:eastAsia="en-US" w:bidi="ar-SA"/>
        </w:rPr>
        <w:t>антигенных</w:t>
      </w:r>
      <w:proofErr w:type="spellEnd"/>
      <w:r w:rsidRPr="00293AB5">
        <w:rPr>
          <w:rFonts w:ascii="Times New Roman" w:hAnsi="Times New Roman" w:cs="Times New Roman"/>
          <w:lang w:eastAsia="en-US" w:bidi="ar-SA"/>
        </w:rPr>
        <w:t xml:space="preserve"> детерминант, которые определяют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выработку специфических антител, что препятствует элиминации вируса из организма и созданию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эффективной вакцины против гепатита С.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 xml:space="preserve">Вирус гепатита </w:t>
      </w:r>
      <w:proofErr w:type="gramStart"/>
      <w:r w:rsidRPr="00293AB5">
        <w:rPr>
          <w:rFonts w:ascii="Times New Roman" w:hAnsi="Times New Roman" w:cs="Times New Roman"/>
          <w:lang w:eastAsia="en-US" w:bidi="ar-SA"/>
        </w:rPr>
        <w:t>С обладает</w:t>
      </w:r>
      <w:proofErr w:type="gramEnd"/>
      <w:r w:rsidRPr="00293AB5">
        <w:rPr>
          <w:rFonts w:ascii="Times New Roman" w:hAnsi="Times New Roman" w:cs="Times New Roman"/>
          <w:lang w:eastAsia="en-US" w:bidi="ar-SA"/>
        </w:rPr>
        <w:t xml:space="preserve"> сравнительно невысокой устойчивостью к воздействию факторов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 xml:space="preserve">окружающей среды. Полная </w:t>
      </w:r>
      <w:proofErr w:type="spellStart"/>
      <w:r w:rsidRPr="00293AB5">
        <w:rPr>
          <w:rFonts w:ascii="Times New Roman" w:hAnsi="Times New Roman" w:cs="Times New Roman"/>
          <w:lang w:eastAsia="en-US" w:bidi="ar-SA"/>
        </w:rPr>
        <w:t>инактивация</w:t>
      </w:r>
      <w:proofErr w:type="spellEnd"/>
      <w:r w:rsidRPr="00293AB5">
        <w:rPr>
          <w:rFonts w:ascii="Times New Roman" w:hAnsi="Times New Roman" w:cs="Times New Roman"/>
          <w:lang w:eastAsia="en-US" w:bidi="ar-SA"/>
        </w:rPr>
        <w:t xml:space="preserve"> вируса наступает через 30 минут при </w:t>
      </w:r>
      <w:r w:rsidRPr="00293AB5">
        <w:rPr>
          <w:rFonts w:ascii="Times New Roman" w:hAnsi="Times New Roman" w:cs="Times New Roman"/>
          <w:lang w:eastAsia="en-US" w:bidi="ar-SA"/>
        </w:rPr>
        <w:lastRenderedPageBreak/>
        <w:t>температуре 60</w:t>
      </w:r>
      <w:proofErr w:type="gramStart"/>
      <w:r w:rsidRPr="00293AB5">
        <w:rPr>
          <w:rFonts w:ascii="Times New Roman" w:hAnsi="Times New Roman" w:cs="Times New Roman"/>
          <w:lang w:eastAsia="en-US" w:bidi="ar-SA"/>
        </w:rPr>
        <w:t>°С</w:t>
      </w:r>
      <w:proofErr w:type="gramEnd"/>
      <w:r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и через 2 минуты при температуре 100°С. Вирус чувствителен к ультрафиолетовому облучению,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воздействию растворителей липидов и широкому спектру дезинфицирующих средств.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Инкубационный период (период от момента заражения до выработки антител или появления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клинической симптоматики) при гепатите</w:t>
      </w:r>
      <w:proofErr w:type="gramStart"/>
      <w:r w:rsidRPr="00293AB5">
        <w:rPr>
          <w:rFonts w:ascii="Times New Roman" w:hAnsi="Times New Roman" w:cs="Times New Roman"/>
          <w:lang w:eastAsia="en-US" w:bidi="ar-SA"/>
        </w:rPr>
        <w:t xml:space="preserve"> С</w:t>
      </w:r>
      <w:proofErr w:type="gramEnd"/>
      <w:r w:rsidRPr="00293AB5">
        <w:rPr>
          <w:rFonts w:ascii="Times New Roman" w:hAnsi="Times New Roman" w:cs="Times New Roman"/>
          <w:lang w:eastAsia="en-US" w:bidi="ar-SA"/>
        </w:rPr>
        <w:t xml:space="preserve"> колеблется от 14 до 180 календарных дней, чаще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составляя 6-8 недель.</w:t>
      </w:r>
    </w:p>
    <w:p w:rsidR="00293AB5" w:rsidRPr="00293AB5" w:rsidRDefault="00293AB5" w:rsidP="00293AB5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  <w:r w:rsidRPr="00293AB5">
        <w:rPr>
          <w:rFonts w:ascii="Times New Roman" w:hAnsi="Times New Roman" w:cs="Times New Roman"/>
          <w:lang w:eastAsia="en-US" w:bidi="ar-SA"/>
        </w:rPr>
        <w:t>5. Основным фактором передачи возбудителя является кровь или ее компоненты, в меньшей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степени другие биологические жидкости человека (сперма, вагинальный секрет, слезная жидкость,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слюна и другие).</w:t>
      </w:r>
    </w:p>
    <w:p w:rsidR="00293AB5" w:rsidRPr="00293AB5" w:rsidRDefault="00293AB5" w:rsidP="00293AB5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  <w:r w:rsidRPr="00293AB5">
        <w:rPr>
          <w:rFonts w:ascii="Times New Roman" w:hAnsi="Times New Roman" w:cs="Times New Roman"/>
          <w:lang w:eastAsia="en-US" w:bidi="ar-SA"/>
        </w:rPr>
        <w:t>6. Вирус гепатита</w:t>
      </w:r>
      <w:proofErr w:type="gramStart"/>
      <w:r w:rsidRPr="00293AB5">
        <w:rPr>
          <w:rFonts w:ascii="Times New Roman" w:hAnsi="Times New Roman" w:cs="Times New Roman"/>
          <w:lang w:eastAsia="en-US" w:bidi="ar-SA"/>
        </w:rPr>
        <w:t xml:space="preserve"> С</w:t>
      </w:r>
      <w:proofErr w:type="gramEnd"/>
      <w:r w:rsidRPr="00293AB5">
        <w:rPr>
          <w:rFonts w:ascii="Times New Roman" w:hAnsi="Times New Roman" w:cs="Times New Roman"/>
          <w:lang w:eastAsia="en-US" w:bidi="ar-SA"/>
        </w:rPr>
        <w:t xml:space="preserve"> может передаваться как естественными, так и искусственными путями.</w:t>
      </w:r>
    </w:p>
    <w:p w:rsidR="00293AB5" w:rsidRPr="00293AB5" w:rsidRDefault="00293AB5" w:rsidP="00293AB5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  <w:r w:rsidRPr="00293AB5">
        <w:rPr>
          <w:rFonts w:ascii="Times New Roman" w:hAnsi="Times New Roman" w:cs="Times New Roman"/>
          <w:lang w:eastAsia="en-US" w:bidi="ar-SA"/>
        </w:rPr>
        <w:t>Ведущее эпидемиологическое значение при гепатите</w:t>
      </w:r>
      <w:proofErr w:type="gramStart"/>
      <w:r w:rsidRPr="00293AB5">
        <w:rPr>
          <w:rFonts w:ascii="Times New Roman" w:hAnsi="Times New Roman" w:cs="Times New Roman"/>
          <w:lang w:eastAsia="en-US" w:bidi="ar-SA"/>
        </w:rPr>
        <w:t xml:space="preserve"> С</w:t>
      </w:r>
      <w:proofErr w:type="gramEnd"/>
      <w:r w:rsidRPr="00293AB5">
        <w:rPr>
          <w:rFonts w:ascii="Times New Roman" w:hAnsi="Times New Roman" w:cs="Times New Roman"/>
          <w:lang w:eastAsia="en-US" w:bidi="ar-SA"/>
        </w:rPr>
        <w:t xml:space="preserve"> имеют искусственный путь передачи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возбудителя, который реализуется при проведении немедицинских и медицинских манипуляций,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сопровождающихся повреждением кожи или слизистых оболочек, а также манипуляций, связанных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с риском их повреждения.</w:t>
      </w:r>
    </w:p>
    <w:p w:rsidR="00293AB5" w:rsidRPr="00293AB5" w:rsidRDefault="00293AB5" w:rsidP="00293AB5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  <w:r w:rsidRPr="00293AB5">
        <w:rPr>
          <w:rFonts w:ascii="Times New Roman" w:hAnsi="Times New Roman" w:cs="Times New Roman"/>
          <w:lang w:eastAsia="en-US" w:bidi="ar-SA"/>
        </w:rPr>
        <w:t>7. Инфицирование вирусом гепатита C может осуществляться при попадании крови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(ее компонентов) и других биологических жидкостей, содержащих вирус гепатита C, на слизистые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оболочки или раневую поверхность кожи.</w:t>
      </w:r>
    </w:p>
    <w:p w:rsidR="00293AB5" w:rsidRPr="00293AB5" w:rsidRDefault="00293AB5" w:rsidP="00293AB5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  <w:r w:rsidRPr="00293AB5">
        <w:rPr>
          <w:rFonts w:ascii="Times New Roman" w:hAnsi="Times New Roman" w:cs="Times New Roman"/>
          <w:lang w:eastAsia="en-US" w:bidi="ar-SA"/>
        </w:rPr>
        <w:t>8. Инфицирование вирусом гепатита C при немедицинских манипуляциях,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сопровождающихся повреждением кожи или слизистых оболочек, происходит при инъекционном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 xml:space="preserve">введении наркотических средств (наибольший риск), нанесении татуировок, </w:t>
      </w:r>
      <w:proofErr w:type="spellStart"/>
      <w:r w:rsidRPr="00293AB5">
        <w:rPr>
          <w:rFonts w:ascii="Times New Roman" w:hAnsi="Times New Roman" w:cs="Times New Roman"/>
          <w:lang w:eastAsia="en-US" w:bidi="ar-SA"/>
        </w:rPr>
        <w:t>пирсинге</w:t>
      </w:r>
      <w:proofErr w:type="spellEnd"/>
      <w:r w:rsidRPr="00293AB5">
        <w:rPr>
          <w:rFonts w:ascii="Times New Roman" w:hAnsi="Times New Roman" w:cs="Times New Roman"/>
          <w:lang w:eastAsia="en-US" w:bidi="ar-SA"/>
        </w:rPr>
        <w:t>, проведении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косметологических, маникюрных, педикюрных и других процедур с использованием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proofErr w:type="spellStart"/>
      <w:r w:rsidRPr="00293AB5">
        <w:rPr>
          <w:rFonts w:ascii="Times New Roman" w:hAnsi="Times New Roman" w:cs="Times New Roman"/>
          <w:lang w:eastAsia="en-US" w:bidi="ar-SA"/>
        </w:rPr>
        <w:t>контаминированных</w:t>
      </w:r>
      <w:proofErr w:type="spellEnd"/>
      <w:r w:rsidRPr="00293AB5">
        <w:rPr>
          <w:rFonts w:ascii="Times New Roman" w:hAnsi="Times New Roman" w:cs="Times New Roman"/>
          <w:lang w:eastAsia="en-US" w:bidi="ar-SA"/>
        </w:rPr>
        <w:t xml:space="preserve"> вирусом гепатита C инструментов.</w:t>
      </w:r>
    </w:p>
    <w:p w:rsidR="00293AB5" w:rsidRPr="00293AB5" w:rsidRDefault="00293AB5" w:rsidP="00293AB5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  <w:r w:rsidRPr="00293AB5">
        <w:rPr>
          <w:rFonts w:ascii="Times New Roman" w:hAnsi="Times New Roman" w:cs="Times New Roman"/>
          <w:lang w:eastAsia="en-US" w:bidi="ar-SA"/>
        </w:rPr>
        <w:t>9. Инфицирование вирусом гепатита C возможно при медицинских манипуляциях: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переливании крови или ее компонентов, пересадке органов или тканей и процедуре гемодиализа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(высокий риск), через медицинский инструментарий для парентеральных вмешательств,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 xml:space="preserve">лабораторный инструментарий и другие изделия медицинского назначения, </w:t>
      </w:r>
      <w:proofErr w:type="spellStart"/>
      <w:r w:rsidRPr="00293AB5">
        <w:rPr>
          <w:rFonts w:ascii="Times New Roman" w:hAnsi="Times New Roman" w:cs="Times New Roman"/>
          <w:lang w:eastAsia="en-US" w:bidi="ar-SA"/>
        </w:rPr>
        <w:t>контаминированные</w:t>
      </w:r>
      <w:proofErr w:type="spellEnd"/>
      <w:r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вирусом гепатита C. Инфицирование вирусом гепатита C возможно также при эндоскопических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исследованиях и других диагностических и лечебных процедурах, в ходе проведения которых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существует риск нарушения целостности кожных покровов или слизистых оболочек.</w:t>
      </w:r>
    </w:p>
    <w:p w:rsidR="004179E4" w:rsidRDefault="00293AB5" w:rsidP="00293AB5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  <w:r w:rsidRPr="00293AB5">
        <w:rPr>
          <w:rFonts w:ascii="Times New Roman" w:hAnsi="Times New Roman" w:cs="Times New Roman"/>
          <w:lang w:eastAsia="en-US" w:bidi="ar-SA"/>
        </w:rPr>
        <w:t>10. Наиболее часто случаи инфицирования вирусом гепатита</w:t>
      </w:r>
      <w:proofErr w:type="gramStart"/>
      <w:r w:rsidRPr="00293AB5">
        <w:rPr>
          <w:rFonts w:ascii="Times New Roman" w:hAnsi="Times New Roman" w:cs="Times New Roman"/>
          <w:lang w:eastAsia="en-US" w:bidi="ar-SA"/>
        </w:rPr>
        <w:t xml:space="preserve"> С</w:t>
      </w:r>
      <w:proofErr w:type="gramEnd"/>
      <w:r w:rsidRPr="00293AB5">
        <w:rPr>
          <w:rFonts w:ascii="Times New Roman" w:hAnsi="Times New Roman" w:cs="Times New Roman"/>
          <w:lang w:eastAsia="en-US" w:bidi="ar-SA"/>
        </w:rPr>
        <w:t xml:space="preserve"> происходят в результате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небезопасной практики инъекций, повторного испол</w:t>
      </w:r>
      <w:r w:rsidR="004179E4">
        <w:rPr>
          <w:rFonts w:ascii="Times New Roman" w:hAnsi="Times New Roman" w:cs="Times New Roman"/>
          <w:lang w:eastAsia="en-US" w:bidi="ar-SA"/>
        </w:rPr>
        <w:t xml:space="preserve">ьзования игл, щипцов и шприцев, </w:t>
      </w:r>
      <w:r w:rsidRPr="00293AB5">
        <w:rPr>
          <w:rFonts w:ascii="Times New Roman" w:hAnsi="Times New Roman" w:cs="Times New Roman"/>
          <w:lang w:eastAsia="en-US" w:bidi="ar-SA"/>
        </w:rPr>
        <w:t>нарушения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правил текущей и заключительной дезинфекции, стерилизации и других. Основными факторами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передачи вируса гепатита</w:t>
      </w:r>
      <w:proofErr w:type="gramStart"/>
      <w:r w:rsidRPr="00293AB5">
        <w:rPr>
          <w:rFonts w:ascii="Times New Roman" w:hAnsi="Times New Roman" w:cs="Times New Roman"/>
          <w:lang w:eastAsia="en-US" w:bidi="ar-SA"/>
        </w:rPr>
        <w:t xml:space="preserve"> С</w:t>
      </w:r>
      <w:proofErr w:type="gramEnd"/>
      <w:r w:rsidRPr="00293AB5">
        <w:rPr>
          <w:rFonts w:ascii="Times New Roman" w:hAnsi="Times New Roman" w:cs="Times New Roman"/>
          <w:lang w:eastAsia="en-US" w:bidi="ar-SA"/>
        </w:rPr>
        <w:t xml:space="preserve"> при оказании медицинской помощи являются: медицинское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оборудование (аппараты ИВЛ, гемодиализа, эндоскопы и другие), инструменты, средства ухода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 xml:space="preserve">за больными, инъекционные растворы (в первую очередь в </w:t>
      </w:r>
      <w:proofErr w:type="spellStart"/>
      <w:r w:rsidRPr="00293AB5">
        <w:rPr>
          <w:rFonts w:ascii="Times New Roman" w:hAnsi="Times New Roman" w:cs="Times New Roman"/>
          <w:lang w:eastAsia="en-US" w:bidi="ar-SA"/>
        </w:rPr>
        <w:t>многодозовых</w:t>
      </w:r>
      <w:proofErr w:type="spellEnd"/>
      <w:r w:rsidRPr="00293AB5">
        <w:rPr>
          <w:rFonts w:ascii="Times New Roman" w:hAnsi="Times New Roman" w:cs="Times New Roman"/>
          <w:lang w:eastAsia="en-US" w:bidi="ar-SA"/>
        </w:rPr>
        <w:t xml:space="preserve"> флаконах), повторно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используемые одноразовые медицинские изделия.</w:t>
      </w:r>
      <w:r w:rsidR="004179E4">
        <w:rPr>
          <w:rFonts w:ascii="Times New Roman" w:hAnsi="Times New Roman" w:cs="Times New Roman"/>
          <w:lang w:eastAsia="en-US" w:bidi="ar-SA"/>
        </w:rPr>
        <w:t xml:space="preserve"> </w:t>
      </w:r>
    </w:p>
    <w:p w:rsidR="00293AB5" w:rsidRPr="00293AB5" w:rsidRDefault="00293AB5" w:rsidP="00293AB5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  <w:r w:rsidRPr="00293AB5">
        <w:rPr>
          <w:rFonts w:ascii="Times New Roman" w:hAnsi="Times New Roman" w:cs="Times New Roman"/>
          <w:lang w:eastAsia="en-US" w:bidi="ar-SA"/>
        </w:rPr>
        <w:t>11. Передача вируса гепатита C от инфицированной матери ребенку возможна во время</w:t>
      </w:r>
      <w:r w:rsidR="004179E4"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беременности и родов (риск 1 - 5%). Вероятность инфицирования новорожденного значительно</w:t>
      </w:r>
      <w:r w:rsidR="004179E4"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возрастает при высоких концентрациях вируса гепатита C в сыворотке крови матери, а также при</w:t>
      </w:r>
      <w:r w:rsidR="004179E4"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наличии у нее ВИЧ-инфекции. Случаев передачи вируса гепатита C от матери ребенку при грудном</w:t>
      </w:r>
      <w:r w:rsidR="004179E4"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вскармливании не выявлено.</w:t>
      </w:r>
    </w:p>
    <w:p w:rsidR="00293AB5" w:rsidRDefault="00293AB5" w:rsidP="00293AB5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  <w:r w:rsidRPr="00293AB5">
        <w:rPr>
          <w:rFonts w:ascii="Times New Roman" w:hAnsi="Times New Roman" w:cs="Times New Roman"/>
          <w:lang w:eastAsia="en-US" w:bidi="ar-SA"/>
        </w:rPr>
        <w:t>12. Половой путь передачи реализуется при гетеро- и гомосексуальных половых контактах.</w:t>
      </w:r>
      <w:r w:rsidR="004179E4"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Риск заражения гепатитом C среди постоянных гетеросексуальных партнеров, один из которых</w:t>
      </w:r>
      <w:r w:rsidR="004179E4"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болен ХГС, составляет 1,5% (при отсутствии других факторов риска).</w:t>
      </w:r>
    </w:p>
    <w:p w:rsidR="004179E4" w:rsidRPr="00293AB5" w:rsidRDefault="004179E4" w:rsidP="00293AB5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</w:p>
    <w:p w:rsidR="00293AB5" w:rsidRDefault="00293AB5" w:rsidP="004179E4">
      <w:pPr>
        <w:widowControl/>
        <w:suppressAutoHyphens w:val="0"/>
        <w:autoSpaceDE w:val="0"/>
        <w:autoSpaceDN w:val="0"/>
        <w:adjustRightInd w:val="0"/>
        <w:ind w:firstLine="0"/>
        <w:jc w:val="center"/>
        <w:rPr>
          <w:rFonts w:ascii="Times New Roman,Bold" w:hAnsi="Times New Roman,Bold" w:cs="Times New Roman,Bold"/>
          <w:b/>
          <w:lang w:eastAsia="en-US" w:bidi="ar-SA"/>
        </w:rPr>
      </w:pPr>
      <w:r w:rsidRPr="00293AB5">
        <w:rPr>
          <w:rFonts w:ascii="Times New Roman,Bold" w:hAnsi="Times New Roman,Bold" w:cs="Times New Roman,Bold"/>
          <w:b/>
          <w:lang w:eastAsia="en-US" w:bidi="ar-SA"/>
        </w:rPr>
        <w:t>IV. Профилактика передачи гепатита</w:t>
      </w:r>
      <w:proofErr w:type="gramStart"/>
      <w:r w:rsidRPr="00293AB5">
        <w:rPr>
          <w:rFonts w:ascii="Times New Roman,Bold" w:hAnsi="Times New Roman,Bold" w:cs="Times New Roman,Bold"/>
          <w:b/>
          <w:lang w:eastAsia="en-US" w:bidi="ar-SA"/>
        </w:rPr>
        <w:t xml:space="preserve"> С</w:t>
      </w:r>
      <w:proofErr w:type="gramEnd"/>
      <w:r w:rsidRPr="00293AB5">
        <w:rPr>
          <w:rFonts w:ascii="Times New Roman,Bold" w:hAnsi="Times New Roman,Bold" w:cs="Times New Roman,Bold"/>
          <w:b/>
          <w:lang w:eastAsia="en-US" w:bidi="ar-SA"/>
        </w:rPr>
        <w:t xml:space="preserve"> при оказании медицинской помощи</w:t>
      </w:r>
    </w:p>
    <w:p w:rsidR="004179E4" w:rsidRPr="00293AB5" w:rsidRDefault="004179E4" w:rsidP="00293AB5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,Bold" w:hAnsi="Times New Roman,Bold" w:cs="Times New Roman,Bold"/>
          <w:b/>
          <w:lang w:eastAsia="en-US" w:bidi="ar-SA"/>
        </w:rPr>
      </w:pPr>
    </w:p>
    <w:p w:rsidR="004179E4" w:rsidRDefault="00293AB5" w:rsidP="00293AB5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  <w:r w:rsidRPr="00293AB5">
        <w:rPr>
          <w:rFonts w:ascii="Times New Roman" w:hAnsi="Times New Roman" w:cs="Times New Roman"/>
          <w:lang w:eastAsia="en-US" w:bidi="ar-SA"/>
        </w:rPr>
        <w:t xml:space="preserve">13. Основой профилактики инфицирования </w:t>
      </w:r>
      <w:r w:rsidR="004179E4">
        <w:rPr>
          <w:rFonts w:ascii="Times New Roman" w:hAnsi="Times New Roman" w:cs="Times New Roman"/>
          <w:lang w:eastAsia="en-US" w:bidi="ar-SA"/>
        </w:rPr>
        <w:t>вирусом гепатита</w:t>
      </w:r>
      <w:proofErr w:type="gramStart"/>
      <w:r w:rsidR="004179E4">
        <w:rPr>
          <w:rFonts w:ascii="Times New Roman" w:hAnsi="Times New Roman" w:cs="Times New Roman"/>
          <w:lang w:eastAsia="en-US" w:bidi="ar-SA"/>
        </w:rPr>
        <w:t xml:space="preserve"> С</w:t>
      </w:r>
      <w:proofErr w:type="gramEnd"/>
      <w:r w:rsidR="004179E4">
        <w:rPr>
          <w:rFonts w:ascii="Times New Roman" w:hAnsi="Times New Roman" w:cs="Times New Roman"/>
          <w:lang w:eastAsia="en-US" w:bidi="ar-SA"/>
        </w:rPr>
        <w:t xml:space="preserve"> при оказании </w:t>
      </w:r>
      <w:r w:rsidRPr="00293AB5">
        <w:rPr>
          <w:rFonts w:ascii="Times New Roman" w:hAnsi="Times New Roman" w:cs="Times New Roman"/>
          <w:lang w:eastAsia="en-US" w:bidi="ar-SA"/>
        </w:rPr>
        <w:t>медицинской</w:t>
      </w:r>
      <w:r w:rsidR="004179E4"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помощи является соблюдение требований санитарно-противоэпидемического режима</w:t>
      </w:r>
      <w:r w:rsidR="004179E4"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в медицинских организациях в соответствии с санитарно-</w:t>
      </w:r>
      <w:r w:rsidRPr="00293AB5">
        <w:rPr>
          <w:rFonts w:ascii="Times New Roman" w:hAnsi="Times New Roman" w:cs="Times New Roman"/>
          <w:lang w:eastAsia="en-US" w:bidi="ar-SA"/>
        </w:rPr>
        <w:lastRenderedPageBreak/>
        <w:t>эпидемиологическими требованиями</w:t>
      </w:r>
      <w:r w:rsidR="004179E4"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(Постановление Главного государственного санитарного врача Российской Федерации</w:t>
      </w:r>
      <w:r w:rsidR="004179E4"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 xml:space="preserve">от 28.01.2021 № 4 «Об утверждении санитарных правил и норм </w:t>
      </w:r>
      <w:proofErr w:type="spellStart"/>
      <w:r w:rsidRPr="00293AB5">
        <w:rPr>
          <w:rFonts w:ascii="Times New Roman" w:hAnsi="Times New Roman" w:cs="Times New Roman"/>
          <w:lang w:eastAsia="en-US" w:bidi="ar-SA"/>
        </w:rPr>
        <w:t>СанПиН</w:t>
      </w:r>
      <w:proofErr w:type="spellEnd"/>
      <w:r w:rsidRPr="00293AB5">
        <w:rPr>
          <w:rFonts w:ascii="Times New Roman" w:hAnsi="Times New Roman" w:cs="Times New Roman"/>
          <w:lang w:eastAsia="en-US" w:bidi="ar-SA"/>
        </w:rPr>
        <w:t xml:space="preserve"> 3.3686-21 «Санитарно-эпидемиологические требования по профилактике инфекционных болезней») (далее –</w:t>
      </w:r>
      <w:r w:rsidR="004179E4">
        <w:rPr>
          <w:rFonts w:ascii="Times New Roman" w:hAnsi="Times New Roman" w:cs="Times New Roman"/>
          <w:lang w:eastAsia="en-US" w:bidi="ar-SA"/>
        </w:rPr>
        <w:t xml:space="preserve"> </w:t>
      </w:r>
      <w:proofErr w:type="spellStart"/>
      <w:r w:rsidRPr="00293AB5">
        <w:rPr>
          <w:rFonts w:ascii="Times New Roman" w:hAnsi="Times New Roman" w:cs="Times New Roman"/>
          <w:lang w:eastAsia="en-US" w:bidi="ar-SA"/>
        </w:rPr>
        <w:t>СанПиН</w:t>
      </w:r>
      <w:proofErr w:type="spellEnd"/>
      <w:r w:rsidRPr="00293AB5">
        <w:rPr>
          <w:rFonts w:ascii="Times New Roman" w:hAnsi="Times New Roman" w:cs="Times New Roman"/>
          <w:lang w:eastAsia="en-US" w:bidi="ar-SA"/>
        </w:rPr>
        <w:t xml:space="preserve"> 3.3686-21</w:t>
      </w:r>
      <w:r w:rsidR="004179E4">
        <w:rPr>
          <w:rFonts w:ascii="Times New Roman" w:hAnsi="Times New Roman" w:cs="Times New Roman"/>
          <w:lang w:eastAsia="en-US" w:bidi="ar-SA"/>
        </w:rPr>
        <w:t>)</w:t>
      </w:r>
      <w:r w:rsidRPr="00293AB5">
        <w:rPr>
          <w:rFonts w:ascii="Times New Roman" w:hAnsi="Times New Roman" w:cs="Times New Roman"/>
          <w:lang w:eastAsia="en-US" w:bidi="ar-SA"/>
        </w:rPr>
        <w:t>, включая безопасные методы инъекций и соответствующие методы асептики.</w:t>
      </w:r>
      <w:r w:rsidR="004179E4">
        <w:rPr>
          <w:rFonts w:ascii="Times New Roman" w:hAnsi="Times New Roman" w:cs="Times New Roman"/>
          <w:lang w:eastAsia="en-US" w:bidi="ar-SA"/>
        </w:rPr>
        <w:t xml:space="preserve"> </w:t>
      </w:r>
    </w:p>
    <w:p w:rsidR="00293AB5" w:rsidRPr="00293AB5" w:rsidRDefault="00293AB5" w:rsidP="00293AB5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  <w:r w:rsidRPr="00293AB5">
        <w:rPr>
          <w:rFonts w:ascii="Times New Roman" w:hAnsi="Times New Roman" w:cs="Times New Roman"/>
          <w:lang w:eastAsia="en-US" w:bidi="ar-SA"/>
        </w:rPr>
        <w:t>14. Профилактические мероприятия проводят исходя из положения, о том, что каждый</w:t>
      </w:r>
      <w:r w:rsidR="004179E4">
        <w:rPr>
          <w:rFonts w:ascii="Times New Roman" w:hAnsi="Times New Roman" w:cs="Times New Roman"/>
          <w:lang w:eastAsia="en-US" w:bidi="ar-SA"/>
        </w:rPr>
        <w:t xml:space="preserve"> п</w:t>
      </w:r>
      <w:r w:rsidRPr="00293AB5">
        <w:rPr>
          <w:rFonts w:ascii="Times New Roman" w:hAnsi="Times New Roman" w:cs="Times New Roman"/>
          <w:lang w:eastAsia="en-US" w:bidi="ar-SA"/>
        </w:rPr>
        <w:t xml:space="preserve">ациент расценивается как потенциальный источник </w:t>
      </w:r>
      <w:proofErr w:type="spellStart"/>
      <w:r w:rsidRPr="00293AB5">
        <w:rPr>
          <w:rFonts w:ascii="Times New Roman" w:hAnsi="Times New Roman" w:cs="Times New Roman"/>
          <w:lang w:eastAsia="en-US" w:bidi="ar-SA"/>
        </w:rPr>
        <w:t>гемоконтактных</w:t>
      </w:r>
      <w:proofErr w:type="spellEnd"/>
      <w:r w:rsidRPr="00293AB5">
        <w:rPr>
          <w:rFonts w:ascii="Times New Roman" w:hAnsi="Times New Roman" w:cs="Times New Roman"/>
          <w:lang w:eastAsia="en-US" w:bidi="ar-SA"/>
        </w:rPr>
        <w:t xml:space="preserve"> инфекций (в том числе</w:t>
      </w:r>
      <w:r w:rsidR="004179E4"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гепатита С).</w:t>
      </w:r>
    </w:p>
    <w:p w:rsidR="00293AB5" w:rsidRPr="00293AB5" w:rsidRDefault="00293AB5" w:rsidP="00293AB5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  <w:r w:rsidRPr="00293AB5">
        <w:rPr>
          <w:rFonts w:ascii="Times New Roman" w:hAnsi="Times New Roman" w:cs="Times New Roman"/>
          <w:lang w:eastAsia="en-US" w:bidi="ar-SA"/>
        </w:rPr>
        <w:t>15. Меры, направленные на предотвращение инфицирования вирусом гепатита</w:t>
      </w:r>
      <w:proofErr w:type="gramStart"/>
      <w:r w:rsidRPr="00293AB5">
        <w:rPr>
          <w:rFonts w:ascii="Times New Roman" w:hAnsi="Times New Roman" w:cs="Times New Roman"/>
          <w:lang w:eastAsia="en-US" w:bidi="ar-SA"/>
        </w:rPr>
        <w:t xml:space="preserve"> С</w:t>
      </w:r>
      <w:proofErr w:type="gramEnd"/>
      <w:r w:rsidR="004179E4"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при оказании медицинской помощи, включают:</w:t>
      </w:r>
      <w:r w:rsidR="004179E4"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 xml:space="preserve">соблюдение требований к дезинфекции, </w:t>
      </w:r>
      <w:proofErr w:type="spellStart"/>
      <w:r w:rsidRPr="00293AB5">
        <w:rPr>
          <w:rFonts w:ascii="Times New Roman" w:hAnsi="Times New Roman" w:cs="Times New Roman"/>
          <w:lang w:eastAsia="en-US" w:bidi="ar-SA"/>
        </w:rPr>
        <w:t>предстерилизационной</w:t>
      </w:r>
      <w:proofErr w:type="spellEnd"/>
      <w:r w:rsidRPr="00293AB5">
        <w:rPr>
          <w:rFonts w:ascii="Times New Roman" w:hAnsi="Times New Roman" w:cs="Times New Roman"/>
          <w:lang w:eastAsia="en-US" w:bidi="ar-SA"/>
        </w:rPr>
        <w:t xml:space="preserve"> обработке и стерилизации</w:t>
      </w:r>
      <w:r w:rsidR="004179E4"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медицинских изделий, а также требований к сбору, обеззараживанию, временному хранению</w:t>
      </w:r>
      <w:r w:rsidR="004179E4"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и транспортированию медицинских отходов;</w:t>
      </w:r>
      <w:r w:rsidR="004179E4"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обеспечение медицинских организаций медицинскими изделиями однократного</w:t>
      </w:r>
      <w:r w:rsidR="004179E4"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применения, необходимым медицинским и санитарно-техническим оборудованием, современными</w:t>
      </w:r>
      <w:r w:rsidR="004179E4"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медицинскими инструментами, средствами дезинфекции (в том числе кожными антисептиками),</w:t>
      </w:r>
      <w:r w:rsidR="004179E4"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стерилизации и индивидуальной защиты;</w:t>
      </w:r>
      <w:r w:rsidR="004179E4"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обследование медицинского персонала и поступающих в стационар пациентов на наличие</w:t>
      </w:r>
      <w:r w:rsidR="004179E4"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в сыворотке крови маркеров инфицирования вирусом гепатита</w:t>
      </w:r>
      <w:proofErr w:type="gramStart"/>
      <w:r w:rsidRPr="00293AB5">
        <w:rPr>
          <w:rFonts w:ascii="Times New Roman" w:hAnsi="Times New Roman" w:cs="Times New Roman"/>
          <w:lang w:eastAsia="en-US" w:bidi="ar-SA"/>
        </w:rPr>
        <w:t xml:space="preserve"> С</w:t>
      </w:r>
      <w:proofErr w:type="gramEnd"/>
      <w:r w:rsidRPr="00293AB5">
        <w:rPr>
          <w:rFonts w:ascii="Times New Roman" w:hAnsi="Times New Roman" w:cs="Times New Roman"/>
          <w:lang w:eastAsia="en-US" w:bidi="ar-SA"/>
        </w:rPr>
        <w:t xml:space="preserve"> в соответствии с пунктами</w:t>
      </w:r>
      <w:r w:rsidR="004179E4"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 xml:space="preserve">718-720 </w:t>
      </w:r>
      <w:proofErr w:type="spellStart"/>
      <w:r w:rsidRPr="00293AB5">
        <w:rPr>
          <w:rFonts w:ascii="Times New Roman" w:hAnsi="Times New Roman" w:cs="Times New Roman"/>
          <w:lang w:eastAsia="en-US" w:bidi="ar-SA"/>
        </w:rPr>
        <w:t>СанПиН</w:t>
      </w:r>
      <w:proofErr w:type="spellEnd"/>
      <w:r w:rsidRPr="00293AB5">
        <w:rPr>
          <w:rFonts w:ascii="Times New Roman" w:hAnsi="Times New Roman" w:cs="Times New Roman"/>
          <w:lang w:eastAsia="en-US" w:bidi="ar-SA"/>
        </w:rPr>
        <w:t xml:space="preserve"> 3.3686-21;</w:t>
      </w:r>
      <w:r w:rsidR="004179E4"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сбор эпидемиологического анамнеза при поступлении больных, особенно в отделения риска</w:t>
      </w:r>
      <w:r w:rsidR="004179E4"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(трансплантации, гемодиализа, гематологии, хирургии и другие).</w:t>
      </w:r>
    </w:p>
    <w:p w:rsidR="00293AB5" w:rsidRPr="00293AB5" w:rsidRDefault="00293AB5" w:rsidP="00293AB5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  <w:r w:rsidRPr="00293AB5">
        <w:rPr>
          <w:rFonts w:ascii="Times New Roman" w:hAnsi="Times New Roman" w:cs="Times New Roman"/>
          <w:lang w:eastAsia="en-US" w:bidi="ar-SA"/>
        </w:rPr>
        <w:t>16. В целях профилактики случаев заражения вирусом гепатита</w:t>
      </w:r>
      <w:proofErr w:type="gramStart"/>
      <w:r w:rsidRPr="00293AB5">
        <w:rPr>
          <w:rFonts w:ascii="Times New Roman" w:hAnsi="Times New Roman" w:cs="Times New Roman"/>
          <w:lang w:eastAsia="en-US" w:bidi="ar-SA"/>
        </w:rPr>
        <w:t xml:space="preserve"> С</w:t>
      </w:r>
      <w:proofErr w:type="gramEnd"/>
      <w:r w:rsidRPr="00293AB5">
        <w:rPr>
          <w:rFonts w:ascii="Times New Roman" w:hAnsi="Times New Roman" w:cs="Times New Roman"/>
          <w:lang w:eastAsia="en-US" w:bidi="ar-SA"/>
        </w:rPr>
        <w:t xml:space="preserve"> в медицинских</w:t>
      </w:r>
      <w:r w:rsidR="004179E4"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организациях необходимо поддерживать достаточный запас медицинских изделий, в том числе</w:t>
      </w:r>
      <w:r w:rsidR="004179E4"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 xml:space="preserve">одноразовых (шприцы, катетеры, </w:t>
      </w:r>
      <w:proofErr w:type="spellStart"/>
      <w:r w:rsidRPr="00293AB5">
        <w:rPr>
          <w:rFonts w:ascii="Times New Roman" w:hAnsi="Times New Roman" w:cs="Times New Roman"/>
          <w:lang w:eastAsia="en-US" w:bidi="ar-SA"/>
        </w:rPr>
        <w:t>санационные</w:t>
      </w:r>
      <w:proofErr w:type="spellEnd"/>
      <w:r w:rsidRPr="00293AB5">
        <w:rPr>
          <w:rFonts w:ascii="Times New Roman" w:hAnsi="Times New Roman" w:cs="Times New Roman"/>
          <w:lang w:eastAsia="en-US" w:bidi="ar-SA"/>
        </w:rPr>
        <w:t xml:space="preserve"> системы, дыхательные трубки и другие),</w:t>
      </w:r>
      <w:r w:rsidR="004179E4"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лекарственных средств, перевязочного материала, средств индивидуальной защиты персонала.</w:t>
      </w:r>
    </w:p>
    <w:p w:rsidR="00293AB5" w:rsidRPr="00293AB5" w:rsidRDefault="00293AB5" w:rsidP="00293AB5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  <w:r w:rsidRPr="00293AB5">
        <w:rPr>
          <w:rFonts w:ascii="Times New Roman" w:hAnsi="Times New Roman" w:cs="Times New Roman"/>
          <w:lang w:eastAsia="en-US" w:bidi="ar-SA"/>
        </w:rPr>
        <w:t>17. Обработка рук медицинского персонала и использование средств индивидуальной</w:t>
      </w:r>
      <w:r w:rsidR="004179E4"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защиты осуществляется в соответствии с действующими требованиями санитарного</w:t>
      </w:r>
      <w:r w:rsidR="004179E4"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 xml:space="preserve">законодательства. При проведении </w:t>
      </w:r>
      <w:proofErr w:type="spellStart"/>
      <w:r w:rsidRPr="00293AB5">
        <w:rPr>
          <w:rFonts w:ascii="Times New Roman" w:hAnsi="Times New Roman" w:cs="Times New Roman"/>
          <w:lang w:eastAsia="en-US" w:bidi="ar-SA"/>
        </w:rPr>
        <w:t>инвазивных</w:t>
      </w:r>
      <w:proofErr w:type="spellEnd"/>
      <w:r w:rsidRPr="00293AB5">
        <w:rPr>
          <w:rFonts w:ascii="Times New Roman" w:hAnsi="Times New Roman" w:cs="Times New Roman"/>
          <w:lang w:eastAsia="en-US" w:bidi="ar-SA"/>
        </w:rPr>
        <w:t xml:space="preserve"> манипуляций используют перчатки и медицинские</w:t>
      </w:r>
      <w:r w:rsidR="004179E4"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маски. При проведении манипуляций/операций, сопровождающихся образованием брызг крови,</w:t>
      </w:r>
      <w:r w:rsidR="004179E4"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секретов, экскретов, персонал надевает маски, приспособления для защиты глаз (очки, щитки).</w:t>
      </w:r>
      <w:r w:rsidR="004179E4"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Предпочтение отдают средствам защиты однократного применения.</w:t>
      </w:r>
    </w:p>
    <w:p w:rsidR="00293AB5" w:rsidRPr="00293AB5" w:rsidRDefault="00293AB5" w:rsidP="00293AB5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  <w:r w:rsidRPr="00293AB5">
        <w:rPr>
          <w:rFonts w:ascii="Times New Roman" w:hAnsi="Times New Roman" w:cs="Times New Roman"/>
          <w:lang w:eastAsia="en-US" w:bidi="ar-SA"/>
        </w:rPr>
        <w:t>18. В медицинских организациях должны быть разработаны стандарты операционных</w:t>
      </w:r>
      <w:r w:rsidR="004179E4"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процедур (СОП), в которых с учетом условий и возможностей медицинских организаций,</w:t>
      </w:r>
      <w:r w:rsidR="004179E4"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особенностей клинических отделений, предусматриваются основные требования (стандарт)</w:t>
      </w:r>
      <w:r w:rsidR="004179E4"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проводимых манипуляций с позиций эпидемиологической безопасности и критериев оценки</w:t>
      </w:r>
      <w:r w:rsidR="004179E4"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 xml:space="preserve">качества медицинской помощи. Персонал проходит </w:t>
      </w:r>
      <w:proofErr w:type="gramStart"/>
      <w:r w:rsidRPr="00293AB5">
        <w:rPr>
          <w:rFonts w:ascii="Times New Roman" w:hAnsi="Times New Roman" w:cs="Times New Roman"/>
          <w:lang w:eastAsia="en-US" w:bidi="ar-SA"/>
        </w:rPr>
        <w:t>обучение по данным</w:t>
      </w:r>
      <w:proofErr w:type="gramEnd"/>
      <w:r w:rsidRPr="00293AB5">
        <w:rPr>
          <w:rFonts w:ascii="Times New Roman" w:hAnsi="Times New Roman" w:cs="Times New Roman"/>
          <w:lang w:eastAsia="en-US" w:bidi="ar-SA"/>
        </w:rPr>
        <w:t xml:space="preserve"> СОП с последующей</w:t>
      </w:r>
      <w:r w:rsidR="004179E4"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проверкой их соблюдения.</w:t>
      </w:r>
    </w:p>
    <w:p w:rsidR="00293AB5" w:rsidRPr="00293AB5" w:rsidRDefault="00293AB5" w:rsidP="00293AB5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  <w:r w:rsidRPr="00293AB5">
        <w:rPr>
          <w:rFonts w:ascii="Times New Roman" w:hAnsi="Times New Roman" w:cs="Times New Roman"/>
          <w:lang w:eastAsia="en-US" w:bidi="ar-SA"/>
        </w:rPr>
        <w:t>19. С целью профилактики передачи вируса гепатита</w:t>
      </w:r>
      <w:proofErr w:type="gramStart"/>
      <w:r w:rsidRPr="00293AB5">
        <w:rPr>
          <w:rFonts w:ascii="Times New Roman" w:hAnsi="Times New Roman" w:cs="Times New Roman"/>
          <w:lang w:eastAsia="en-US" w:bidi="ar-SA"/>
        </w:rPr>
        <w:t xml:space="preserve"> С</w:t>
      </w:r>
      <w:proofErr w:type="gramEnd"/>
      <w:r w:rsidRPr="00293AB5">
        <w:rPr>
          <w:rFonts w:ascii="Times New Roman" w:hAnsi="Times New Roman" w:cs="Times New Roman"/>
          <w:lang w:eastAsia="en-US" w:bidi="ar-SA"/>
        </w:rPr>
        <w:t xml:space="preserve"> при оказании медицинской помощи</w:t>
      </w:r>
      <w:r w:rsidR="004179E4"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запрещается повторное использование медицинских изделий однократного применения.</w:t>
      </w:r>
    </w:p>
    <w:p w:rsidR="00293AB5" w:rsidRPr="00293AB5" w:rsidRDefault="00293AB5" w:rsidP="00293AB5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  <w:r w:rsidRPr="00293AB5">
        <w:rPr>
          <w:rFonts w:ascii="Times New Roman" w:hAnsi="Times New Roman" w:cs="Times New Roman"/>
          <w:lang w:eastAsia="en-US" w:bidi="ar-SA"/>
        </w:rPr>
        <w:t>20. С целью профилактики профессиональных заражений гепатитом</w:t>
      </w:r>
      <w:proofErr w:type="gramStart"/>
      <w:r w:rsidRPr="00293AB5">
        <w:rPr>
          <w:rFonts w:ascii="Times New Roman" w:hAnsi="Times New Roman" w:cs="Times New Roman"/>
          <w:lang w:eastAsia="en-US" w:bidi="ar-SA"/>
        </w:rPr>
        <w:t xml:space="preserve"> С</w:t>
      </w:r>
      <w:proofErr w:type="gramEnd"/>
      <w:r w:rsidRPr="00293AB5">
        <w:rPr>
          <w:rFonts w:ascii="Times New Roman" w:hAnsi="Times New Roman" w:cs="Times New Roman"/>
          <w:lang w:eastAsia="en-US" w:bidi="ar-SA"/>
        </w:rPr>
        <w:t xml:space="preserve"> проводится:</w:t>
      </w:r>
      <w:r w:rsidR="004179E4"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выявление лиц, инфицированных вирусом гепатита С среди медицинского персонала в ходе</w:t>
      </w:r>
      <w:r w:rsidR="004179E4"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проведения предварительных и периодических медицинских осмотров;</w:t>
      </w:r>
      <w:r w:rsidR="004179E4"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учет случаев получения микротравм персоналом, аварийных ситуаций, связанных</w:t>
      </w:r>
      <w:r w:rsidR="004179E4"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с попаданием крови и других биологических жидкостей на кожу и слизистые оболочки;</w:t>
      </w:r>
    </w:p>
    <w:p w:rsidR="00293AB5" w:rsidRDefault="00293AB5" w:rsidP="00293AB5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  <w:r w:rsidRPr="00293AB5">
        <w:rPr>
          <w:rFonts w:ascii="Times New Roman" w:hAnsi="Times New Roman" w:cs="Times New Roman"/>
          <w:lang w:eastAsia="en-US" w:bidi="ar-SA"/>
        </w:rPr>
        <w:t>21. Для проведения дезинфекции используются средства, эффективные в отношении</w:t>
      </w:r>
      <w:r w:rsidR="004179E4"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возбудителей парентеральных гепатитов, зарегистрированные в установленном порядке</w:t>
      </w:r>
      <w:r w:rsidR="004179E4"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и разрешенные к применению на территории Российской Федерации.</w:t>
      </w:r>
    </w:p>
    <w:p w:rsidR="004179E4" w:rsidRPr="00293AB5" w:rsidRDefault="004179E4" w:rsidP="00293AB5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</w:p>
    <w:p w:rsidR="00293AB5" w:rsidRDefault="00293AB5" w:rsidP="004179E4">
      <w:pPr>
        <w:widowControl/>
        <w:suppressAutoHyphens w:val="0"/>
        <w:autoSpaceDE w:val="0"/>
        <w:autoSpaceDN w:val="0"/>
        <w:adjustRightInd w:val="0"/>
        <w:ind w:firstLine="0"/>
        <w:jc w:val="center"/>
        <w:rPr>
          <w:rFonts w:ascii="Times New Roman,Bold" w:hAnsi="Times New Roman,Bold" w:cs="Times New Roman,Bold"/>
          <w:b/>
          <w:lang w:eastAsia="en-US" w:bidi="ar-SA"/>
        </w:rPr>
      </w:pPr>
      <w:r w:rsidRPr="00293AB5">
        <w:rPr>
          <w:rFonts w:ascii="Times New Roman,Bold" w:hAnsi="Times New Roman,Bold" w:cs="Times New Roman,Bold"/>
          <w:b/>
          <w:lang w:eastAsia="en-US" w:bidi="ar-SA"/>
        </w:rPr>
        <w:t>V. Профилактика передачи гепатита</w:t>
      </w:r>
      <w:proofErr w:type="gramStart"/>
      <w:r w:rsidRPr="00293AB5">
        <w:rPr>
          <w:rFonts w:ascii="Times New Roman,Bold" w:hAnsi="Times New Roman,Bold" w:cs="Times New Roman,Bold"/>
          <w:b/>
          <w:lang w:eastAsia="en-US" w:bidi="ar-SA"/>
        </w:rPr>
        <w:t xml:space="preserve"> С</w:t>
      </w:r>
      <w:proofErr w:type="gramEnd"/>
      <w:r w:rsidRPr="00293AB5">
        <w:rPr>
          <w:rFonts w:ascii="Times New Roman,Bold" w:hAnsi="Times New Roman,Bold" w:cs="Times New Roman,Bold"/>
          <w:b/>
          <w:lang w:eastAsia="en-US" w:bidi="ar-SA"/>
        </w:rPr>
        <w:t xml:space="preserve"> при работе с донорскими материалами</w:t>
      </w:r>
    </w:p>
    <w:p w:rsidR="004179E4" w:rsidRPr="00293AB5" w:rsidRDefault="004179E4" w:rsidP="00293AB5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,Bold" w:hAnsi="Times New Roman,Bold" w:cs="Times New Roman,Bold"/>
          <w:b/>
          <w:lang w:eastAsia="en-US" w:bidi="ar-SA"/>
        </w:rPr>
      </w:pPr>
    </w:p>
    <w:p w:rsidR="00293AB5" w:rsidRPr="00293AB5" w:rsidRDefault="00293AB5" w:rsidP="00293AB5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  <w:r w:rsidRPr="00293AB5">
        <w:rPr>
          <w:rFonts w:ascii="Times New Roman" w:hAnsi="Times New Roman" w:cs="Times New Roman"/>
          <w:lang w:eastAsia="en-US" w:bidi="ar-SA"/>
        </w:rPr>
        <w:t>22. Профилактика инфицирования ВГ</w:t>
      </w:r>
      <w:proofErr w:type="gramStart"/>
      <w:r w:rsidRPr="00293AB5">
        <w:rPr>
          <w:rFonts w:ascii="Times New Roman" w:hAnsi="Times New Roman" w:cs="Times New Roman"/>
          <w:lang w:eastAsia="en-US" w:bidi="ar-SA"/>
        </w:rPr>
        <w:t>C</w:t>
      </w:r>
      <w:proofErr w:type="gramEnd"/>
      <w:r w:rsidRPr="00293AB5">
        <w:rPr>
          <w:rFonts w:ascii="Times New Roman" w:hAnsi="Times New Roman" w:cs="Times New Roman"/>
          <w:lang w:eastAsia="en-US" w:bidi="ar-SA"/>
        </w:rPr>
        <w:t xml:space="preserve"> при переливании донорской крови и (или)</w:t>
      </w:r>
      <w:r w:rsidR="004179E4"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ее компонентов, пересадке органов (тканей) или искусственном оплодотворении включает</w:t>
      </w:r>
      <w:r w:rsidR="004179E4"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мероприятия по обеспечению безопасности при заготовке, хранении, транспортировке</w:t>
      </w:r>
      <w:r w:rsidR="004179E4"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и клиническом использовании донорских материалов.</w:t>
      </w:r>
    </w:p>
    <w:p w:rsidR="00293AB5" w:rsidRPr="00293AB5" w:rsidRDefault="00293AB5" w:rsidP="00293AB5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  <w:r w:rsidRPr="00293AB5">
        <w:rPr>
          <w:rFonts w:ascii="Times New Roman" w:hAnsi="Times New Roman" w:cs="Times New Roman"/>
          <w:lang w:eastAsia="en-US" w:bidi="ar-SA"/>
        </w:rPr>
        <w:t>23. Безопасность донорской крови (ее компонентов), донорских органов (тканей)</w:t>
      </w:r>
      <w:r w:rsidR="004179E4"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подтверждается отрицательными результатами лабораторного исследования образцов крови</w:t>
      </w:r>
      <w:r w:rsidR="004179E4"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доноров, взятых во время каждого забора донорского материала, на наличие HCV,</w:t>
      </w:r>
      <w:r w:rsidR="004179E4"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с использованием иммунохимических и молекулярно-биологических методов;</w:t>
      </w:r>
      <w:r w:rsidR="004179E4"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Молекулярно-биологические исследования на маркеры HCV проводятся для всех</w:t>
      </w:r>
      <w:r w:rsidR="004179E4">
        <w:rPr>
          <w:rFonts w:ascii="Times New Roman" w:hAnsi="Times New Roman" w:cs="Times New Roman"/>
          <w:lang w:eastAsia="en-US" w:bidi="ar-SA"/>
        </w:rPr>
        <w:t xml:space="preserve"> </w:t>
      </w:r>
      <w:proofErr w:type="spellStart"/>
      <w:r w:rsidRPr="00293AB5">
        <w:rPr>
          <w:rFonts w:ascii="Times New Roman" w:hAnsi="Times New Roman" w:cs="Times New Roman"/>
          <w:lang w:eastAsia="en-US" w:bidi="ar-SA"/>
        </w:rPr>
        <w:t>серонегативных</w:t>
      </w:r>
      <w:proofErr w:type="spellEnd"/>
      <w:r w:rsidRPr="00293AB5">
        <w:rPr>
          <w:rFonts w:ascii="Times New Roman" w:hAnsi="Times New Roman" w:cs="Times New Roman"/>
          <w:lang w:eastAsia="en-US" w:bidi="ar-SA"/>
        </w:rPr>
        <w:t xml:space="preserve"> образцов крови доноров. Допускается одновременное проведение молекулярно-биологических и иммунохимических исследований образцов крови доноров.</w:t>
      </w:r>
    </w:p>
    <w:p w:rsidR="00293AB5" w:rsidRPr="00293AB5" w:rsidRDefault="00293AB5" w:rsidP="00293AB5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  <w:r w:rsidRPr="00293AB5">
        <w:rPr>
          <w:rFonts w:ascii="Times New Roman" w:hAnsi="Times New Roman" w:cs="Times New Roman"/>
          <w:lang w:eastAsia="en-US" w:bidi="ar-SA"/>
        </w:rPr>
        <w:t>24. При получении положительного результата исследования Г</w:t>
      </w:r>
      <w:proofErr w:type="gramStart"/>
      <w:r w:rsidRPr="00293AB5">
        <w:rPr>
          <w:rFonts w:ascii="Times New Roman" w:hAnsi="Times New Roman" w:cs="Times New Roman"/>
          <w:lang w:eastAsia="en-US" w:bidi="ar-SA"/>
        </w:rPr>
        <w:t>C</w:t>
      </w:r>
      <w:proofErr w:type="gramEnd"/>
      <w:r w:rsidRPr="00293AB5">
        <w:rPr>
          <w:rFonts w:ascii="Times New Roman" w:hAnsi="Times New Roman" w:cs="Times New Roman"/>
          <w:lang w:eastAsia="en-US" w:bidi="ar-SA"/>
        </w:rPr>
        <w:t xml:space="preserve"> у донора крови, иных</w:t>
      </w:r>
      <w:r w:rsidR="004179E4"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органов и тканей организация, осуществляющая заготовку, переработку, использование донорских</w:t>
      </w:r>
      <w:r w:rsidR="004179E4"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 xml:space="preserve">материалов оперативно проводит анализ предыдущих случаев </w:t>
      </w:r>
      <w:proofErr w:type="spellStart"/>
      <w:r w:rsidRPr="00293AB5">
        <w:rPr>
          <w:rFonts w:ascii="Times New Roman" w:hAnsi="Times New Roman" w:cs="Times New Roman"/>
          <w:lang w:eastAsia="en-US" w:bidi="ar-SA"/>
        </w:rPr>
        <w:t>донаций</w:t>
      </w:r>
      <w:proofErr w:type="spellEnd"/>
      <w:r w:rsidRPr="00293AB5">
        <w:rPr>
          <w:rFonts w:ascii="Times New Roman" w:hAnsi="Times New Roman" w:cs="Times New Roman"/>
          <w:lang w:eastAsia="en-US" w:bidi="ar-SA"/>
        </w:rPr>
        <w:t xml:space="preserve"> за период не менее</w:t>
      </w:r>
      <w:r w:rsidR="004179E4"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 xml:space="preserve">12 месяцев, предшествующих выявлению </w:t>
      </w:r>
      <w:proofErr w:type="spellStart"/>
      <w:r w:rsidRPr="00293AB5">
        <w:rPr>
          <w:rFonts w:ascii="Times New Roman" w:hAnsi="Times New Roman" w:cs="Times New Roman"/>
          <w:lang w:eastAsia="en-US" w:bidi="ar-SA"/>
        </w:rPr>
        <w:t>гемоконтактных</w:t>
      </w:r>
      <w:proofErr w:type="spellEnd"/>
      <w:r w:rsidRPr="00293AB5">
        <w:rPr>
          <w:rFonts w:ascii="Times New Roman" w:hAnsi="Times New Roman" w:cs="Times New Roman"/>
          <w:lang w:eastAsia="en-US" w:bidi="ar-SA"/>
        </w:rPr>
        <w:t xml:space="preserve"> инфекций, и выбраковывает донорскую</w:t>
      </w:r>
      <w:r w:rsidR="004179E4"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кровь и ее компоненты, иные органы и ткани, полученные от этого донора в указанный период.</w:t>
      </w:r>
    </w:p>
    <w:p w:rsidR="00293AB5" w:rsidRPr="00293AB5" w:rsidRDefault="00293AB5" w:rsidP="00293AB5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  <w:r w:rsidRPr="00293AB5">
        <w:rPr>
          <w:rFonts w:ascii="Times New Roman" w:hAnsi="Times New Roman" w:cs="Times New Roman"/>
          <w:lang w:eastAsia="en-US" w:bidi="ar-SA"/>
        </w:rPr>
        <w:t>25. При получении организацией, осуществляющей заготовку и переработку крови, иных</w:t>
      </w:r>
      <w:r w:rsidR="004179E4"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 xml:space="preserve">органов и тканей информации о возможном заражении реципиента </w:t>
      </w:r>
      <w:proofErr w:type="spellStart"/>
      <w:r w:rsidRPr="00293AB5">
        <w:rPr>
          <w:rFonts w:ascii="Times New Roman" w:hAnsi="Times New Roman" w:cs="Times New Roman"/>
          <w:lang w:eastAsia="en-US" w:bidi="ar-SA"/>
        </w:rPr>
        <w:t>гемотрансмиссивными</w:t>
      </w:r>
      <w:proofErr w:type="spellEnd"/>
      <w:r w:rsidR="004179E4"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инфекциями необходимо установить донора (доноров), от которого могло произойти заражение,</w:t>
      </w:r>
      <w:r w:rsidR="004179E4"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и принять меры для предотвращения использования инфицированной донорской крови</w:t>
      </w:r>
      <w:r w:rsidR="004179E4"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или ее компонентов, иных органов и тканей, полученных от этого донора (доноров).</w:t>
      </w:r>
    </w:p>
    <w:p w:rsidR="00293AB5" w:rsidRDefault="00293AB5" w:rsidP="00293AB5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  <w:r w:rsidRPr="00293AB5">
        <w:rPr>
          <w:rFonts w:ascii="Times New Roman" w:hAnsi="Times New Roman" w:cs="Times New Roman"/>
          <w:lang w:eastAsia="en-US" w:bidi="ar-SA"/>
        </w:rPr>
        <w:t>26. Персонал организаций, осуществляющих заготовку, хранение, транспортировку</w:t>
      </w:r>
      <w:r w:rsidR="004179E4"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и клиническое использование донорской крови и ее</w:t>
      </w:r>
      <w:r w:rsidR="004179E4">
        <w:rPr>
          <w:rFonts w:ascii="Times New Roman" w:hAnsi="Times New Roman" w:cs="Times New Roman"/>
          <w:lang w:eastAsia="en-US" w:bidi="ar-SA"/>
        </w:rPr>
        <w:t xml:space="preserve"> компонентов, органов и тканей, </w:t>
      </w:r>
      <w:r w:rsidRPr="00293AB5">
        <w:rPr>
          <w:rFonts w:ascii="Times New Roman" w:hAnsi="Times New Roman" w:cs="Times New Roman"/>
          <w:lang w:eastAsia="en-US" w:bidi="ar-SA"/>
        </w:rPr>
        <w:t>подлежит</w:t>
      </w:r>
      <w:r w:rsidR="004179E4"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обследованию на наличие маркеров гепатита</w:t>
      </w:r>
      <w:proofErr w:type="gramStart"/>
      <w:r w:rsidRPr="00293AB5">
        <w:rPr>
          <w:rFonts w:ascii="Times New Roman" w:hAnsi="Times New Roman" w:cs="Times New Roman"/>
          <w:lang w:eastAsia="en-US" w:bidi="ar-SA"/>
        </w:rPr>
        <w:t xml:space="preserve"> С</w:t>
      </w:r>
      <w:proofErr w:type="gramEnd"/>
      <w:r w:rsidRPr="00293AB5">
        <w:rPr>
          <w:rFonts w:ascii="Times New Roman" w:hAnsi="Times New Roman" w:cs="Times New Roman"/>
          <w:lang w:eastAsia="en-US" w:bidi="ar-SA"/>
        </w:rPr>
        <w:t xml:space="preserve"> в соответствии с требованиями законодательства.</w:t>
      </w:r>
    </w:p>
    <w:p w:rsidR="004179E4" w:rsidRPr="00293AB5" w:rsidRDefault="004179E4" w:rsidP="00293AB5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</w:p>
    <w:p w:rsidR="00293AB5" w:rsidRDefault="00293AB5" w:rsidP="004179E4">
      <w:pPr>
        <w:widowControl/>
        <w:suppressAutoHyphens w:val="0"/>
        <w:autoSpaceDE w:val="0"/>
        <w:autoSpaceDN w:val="0"/>
        <w:adjustRightInd w:val="0"/>
        <w:ind w:firstLine="0"/>
        <w:jc w:val="center"/>
        <w:rPr>
          <w:rFonts w:ascii="Times New Roman,Bold" w:hAnsi="Times New Roman,Bold" w:cs="Times New Roman,Bold"/>
          <w:b/>
          <w:lang w:eastAsia="en-US" w:bidi="ar-SA"/>
        </w:rPr>
      </w:pPr>
      <w:r w:rsidRPr="00293AB5">
        <w:rPr>
          <w:rFonts w:ascii="Times New Roman,Bold" w:hAnsi="Times New Roman,Bold" w:cs="Times New Roman,Bold"/>
          <w:b/>
          <w:lang w:eastAsia="en-US" w:bidi="ar-SA"/>
        </w:rPr>
        <w:t>VI. Экстренная профилактика гепатита</w:t>
      </w:r>
      <w:proofErr w:type="gramStart"/>
      <w:r w:rsidRPr="00293AB5">
        <w:rPr>
          <w:rFonts w:ascii="Times New Roman,Bold" w:hAnsi="Times New Roman,Bold" w:cs="Times New Roman,Bold"/>
          <w:b/>
          <w:lang w:eastAsia="en-US" w:bidi="ar-SA"/>
        </w:rPr>
        <w:t xml:space="preserve"> С</w:t>
      </w:r>
      <w:proofErr w:type="gramEnd"/>
    </w:p>
    <w:p w:rsidR="004179E4" w:rsidRPr="00293AB5" w:rsidRDefault="004179E4" w:rsidP="00293AB5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,Bold" w:hAnsi="Times New Roman,Bold" w:cs="Times New Roman,Bold"/>
          <w:b/>
          <w:lang w:eastAsia="en-US" w:bidi="ar-SA"/>
        </w:rPr>
      </w:pPr>
    </w:p>
    <w:p w:rsidR="00293AB5" w:rsidRPr="00293AB5" w:rsidRDefault="004179E4" w:rsidP="00293AB5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  <w:r>
        <w:rPr>
          <w:rFonts w:ascii="Times New Roman" w:hAnsi="Times New Roman" w:cs="Times New Roman"/>
          <w:lang w:eastAsia="en-US" w:bidi="ar-SA"/>
        </w:rPr>
        <w:t>27</w:t>
      </w:r>
      <w:r w:rsidR="00293AB5" w:rsidRPr="00293AB5">
        <w:rPr>
          <w:rFonts w:ascii="Times New Roman" w:hAnsi="Times New Roman" w:cs="Times New Roman"/>
          <w:lang w:eastAsia="en-US" w:bidi="ar-SA"/>
        </w:rPr>
        <w:t>. Средства специфической профилактики гепатита</w:t>
      </w:r>
      <w:proofErr w:type="gramStart"/>
      <w:r w:rsidR="00293AB5" w:rsidRPr="00293AB5">
        <w:rPr>
          <w:rFonts w:ascii="Times New Roman" w:hAnsi="Times New Roman" w:cs="Times New Roman"/>
          <w:lang w:eastAsia="en-US" w:bidi="ar-SA"/>
        </w:rPr>
        <w:t xml:space="preserve"> С</w:t>
      </w:r>
      <w:proofErr w:type="gramEnd"/>
      <w:r w:rsidR="00293AB5" w:rsidRPr="00293AB5">
        <w:rPr>
          <w:rFonts w:ascii="Times New Roman" w:hAnsi="Times New Roman" w:cs="Times New Roman"/>
          <w:lang w:eastAsia="en-US" w:bidi="ar-SA"/>
        </w:rPr>
        <w:t xml:space="preserve"> не разработаны.</w:t>
      </w:r>
    </w:p>
    <w:p w:rsidR="00293AB5" w:rsidRPr="00293AB5" w:rsidRDefault="00293AB5" w:rsidP="00293AB5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  <w:r w:rsidRPr="00293AB5">
        <w:rPr>
          <w:rFonts w:ascii="Times New Roman" w:hAnsi="Times New Roman" w:cs="Times New Roman"/>
          <w:lang w:eastAsia="en-US" w:bidi="ar-SA"/>
        </w:rPr>
        <w:t>28. При загрязнении кожи и слизистых медицинского работника кровью или другими</w:t>
      </w:r>
      <w:r w:rsidR="004179E4"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биологическими жидкостями пациента с гепатитом</w:t>
      </w:r>
      <w:proofErr w:type="gramStart"/>
      <w:r w:rsidRPr="00293AB5">
        <w:rPr>
          <w:rFonts w:ascii="Times New Roman" w:hAnsi="Times New Roman" w:cs="Times New Roman"/>
          <w:lang w:eastAsia="en-US" w:bidi="ar-SA"/>
        </w:rPr>
        <w:t xml:space="preserve"> С</w:t>
      </w:r>
      <w:proofErr w:type="gramEnd"/>
      <w:r w:rsidRPr="00293AB5">
        <w:rPr>
          <w:rFonts w:ascii="Times New Roman" w:hAnsi="Times New Roman" w:cs="Times New Roman"/>
          <w:lang w:eastAsia="en-US" w:bidi="ar-SA"/>
        </w:rPr>
        <w:t>, а также при уколах и порезах проводят</w:t>
      </w:r>
      <w:r w:rsidR="004179E4"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следующие мероприятия:</w:t>
      </w:r>
    </w:p>
    <w:p w:rsidR="00293AB5" w:rsidRPr="00293AB5" w:rsidRDefault="00293AB5" w:rsidP="00293AB5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  <w:r w:rsidRPr="00293AB5">
        <w:rPr>
          <w:rFonts w:ascii="Times New Roman" w:hAnsi="Times New Roman" w:cs="Times New Roman"/>
          <w:lang w:eastAsia="en-US" w:bidi="ar-SA"/>
        </w:rPr>
        <w:t>- в случае порезов и уколов немедленно снять перчатки, вымыть руки с мылом под проточной</w:t>
      </w:r>
      <w:r w:rsidR="004179E4"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водой, обработать руки 70%-м спиртом, смазать ранку 5%-м спиртовым раствором йода;</w:t>
      </w:r>
    </w:p>
    <w:p w:rsidR="00293AB5" w:rsidRPr="00293AB5" w:rsidRDefault="00293AB5" w:rsidP="00293AB5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  <w:r w:rsidRPr="00293AB5">
        <w:rPr>
          <w:rFonts w:ascii="Times New Roman" w:hAnsi="Times New Roman" w:cs="Times New Roman"/>
          <w:lang w:eastAsia="en-US" w:bidi="ar-SA"/>
        </w:rPr>
        <w:t>- при попадании крови или других биологических жидкостей на кожные покровы это место</w:t>
      </w:r>
      <w:r w:rsidR="004179E4"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обрабатывают 70%-м спиртом, обмывают водой с мылом и повторно обрабатывают 70%-м спиртом;</w:t>
      </w:r>
    </w:p>
    <w:p w:rsidR="00293AB5" w:rsidRPr="00293AB5" w:rsidRDefault="00293AB5" w:rsidP="00293AB5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  <w:r w:rsidRPr="00293AB5">
        <w:rPr>
          <w:rFonts w:ascii="Times New Roman" w:hAnsi="Times New Roman" w:cs="Times New Roman"/>
          <w:lang w:eastAsia="en-US" w:bidi="ar-SA"/>
        </w:rPr>
        <w:t>- при попадании крови и других биологических жидкостей пациента на слизистую глаз, носа</w:t>
      </w:r>
      <w:r w:rsidR="004179E4"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и рта: ротовую полость, слизистую оболочку носа и глаз обильно промывают водой (не тереть);</w:t>
      </w:r>
    </w:p>
    <w:p w:rsidR="00293AB5" w:rsidRDefault="00293AB5" w:rsidP="00293AB5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  <w:r w:rsidRPr="00293AB5">
        <w:rPr>
          <w:rFonts w:ascii="Times New Roman" w:hAnsi="Times New Roman" w:cs="Times New Roman"/>
          <w:lang w:eastAsia="en-US" w:bidi="ar-SA"/>
        </w:rPr>
        <w:t>- при попадании крови и других биологических жидкостей пациента на халат, одежду: снять</w:t>
      </w:r>
      <w:r w:rsidR="004179E4"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 xml:space="preserve">рабочую одежду и погрузить в дезинфицирующий раствор или в бикс (бак) для </w:t>
      </w:r>
      <w:proofErr w:type="spellStart"/>
      <w:r w:rsidRPr="00293AB5">
        <w:rPr>
          <w:rFonts w:ascii="Times New Roman" w:hAnsi="Times New Roman" w:cs="Times New Roman"/>
          <w:lang w:eastAsia="en-US" w:bidi="ar-SA"/>
        </w:rPr>
        <w:t>автоклавирования</w:t>
      </w:r>
      <w:proofErr w:type="spellEnd"/>
      <w:r w:rsidRPr="00293AB5">
        <w:rPr>
          <w:rFonts w:ascii="Times New Roman" w:hAnsi="Times New Roman" w:cs="Times New Roman"/>
          <w:lang w:eastAsia="en-US" w:bidi="ar-SA"/>
        </w:rPr>
        <w:t>.</w:t>
      </w:r>
    </w:p>
    <w:p w:rsidR="004179E4" w:rsidRPr="00293AB5" w:rsidRDefault="004179E4" w:rsidP="00293AB5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</w:p>
    <w:p w:rsidR="00293AB5" w:rsidRDefault="00293AB5" w:rsidP="004179E4">
      <w:pPr>
        <w:widowControl/>
        <w:suppressAutoHyphens w:val="0"/>
        <w:autoSpaceDE w:val="0"/>
        <w:autoSpaceDN w:val="0"/>
        <w:adjustRightInd w:val="0"/>
        <w:ind w:firstLine="0"/>
        <w:jc w:val="center"/>
        <w:rPr>
          <w:rFonts w:ascii="Times New Roman,Bold" w:hAnsi="Times New Roman,Bold" w:cs="Times New Roman,Bold"/>
          <w:b/>
          <w:lang w:eastAsia="en-US" w:bidi="ar-SA"/>
        </w:rPr>
      </w:pPr>
      <w:r w:rsidRPr="00293AB5">
        <w:rPr>
          <w:rFonts w:ascii="Times New Roman,Bold" w:hAnsi="Times New Roman,Bold" w:cs="Times New Roman,Bold"/>
          <w:b/>
          <w:lang w:eastAsia="en-US" w:bidi="ar-SA"/>
        </w:rPr>
        <w:t>VII. Своевременное выявление гепатита</w:t>
      </w:r>
      <w:proofErr w:type="gramStart"/>
      <w:r w:rsidRPr="00293AB5">
        <w:rPr>
          <w:rFonts w:ascii="Times New Roman,Bold" w:hAnsi="Times New Roman,Bold" w:cs="Times New Roman,Bold"/>
          <w:b/>
          <w:lang w:eastAsia="en-US" w:bidi="ar-SA"/>
        </w:rPr>
        <w:t xml:space="preserve"> С</w:t>
      </w:r>
      <w:proofErr w:type="gramEnd"/>
      <w:r w:rsidRPr="00293AB5">
        <w:rPr>
          <w:rFonts w:ascii="Times New Roman,Bold" w:hAnsi="Times New Roman,Bold" w:cs="Times New Roman,Bold"/>
          <w:b/>
          <w:lang w:eastAsia="en-US" w:bidi="ar-SA"/>
        </w:rPr>
        <w:t xml:space="preserve"> и оказание медицинской помощи пациентам.</w:t>
      </w:r>
    </w:p>
    <w:p w:rsidR="004179E4" w:rsidRPr="00293AB5" w:rsidRDefault="004179E4" w:rsidP="00293AB5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,Bold" w:hAnsi="Times New Roman,Bold" w:cs="Times New Roman,Bold"/>
          <w:b/>
          <w:lang w:eastAsia="en-US" w:bidi="ar-SA"/>
        </w:rPr>
      </w:pPr>
    </w:p>
    <w:p w:rsidR="00293AB5" w:rsidRPr="00293AB5" w:rsidRDefault="004179E4" w:rsidP="00293AB5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  <w:r>
        <w:rPr>
          <w:rFonts w:ascii="Times New Roman" w:hAnsi="Times New Roman" w:cs="Times New Roman"/>
          <w:lang w:eastAsia="en-US" w:bidi="ar-SA"/>
        </w:rPr>
        <w:lastRenderedPageBreak/>
        <w:t>29</w:t>
      </w:r>
      <w:r w:rsidR="00293AB5" w:rsidRPr="00293AB5">
        <w:rPr>
          <w:rFonts w:ascii="Times New Roman" w:hAnsi="Times New Roman" w:cs="Times New Roman"/>
          <w:lang w:eastAsia="en-US" w:bidi="ar-SA"/>
        </w:rPr>
        <w:t>. Для своевременного выявления лиц, инфицированных вирусом гепатита</w:t>
      </w:r>
      <w:proofErr w:type="gramStart"/>
      <w:r w:rsidR="00293AB5" w:rsidRPr="00293AB5">
        <w:rPr>
          <w:rFonts w:ascii="Times New Roman" w:hAnsi="Times New Roman" w:cs="Times New Roman"/>
          <w:lang w:eastAsia="en-US" w:bidi="ar-SA"/>
        </w:rPr>
        <w:t xml:space="preserve"> С</w:t>
      </w:r>
      <w:proofErr w:type="gramEnd"/>
      <w:r w:rsidR="00293AB5" w:rsidRPr="00293AB5">
        <w:rPr>
          <w:rFonts w:ascii="Times New Roman" w:hAnsi="Times New Roman" w:cs="Times New Roman"/>
          <w:lang w:eastAsia="en-US" w:bidi="ar-SA"/>
        </w:rPr>
        <w:t>, необходимо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="00293AB5" w:rsidRPr="00293AB5">
        <w:rPr>
          <w:rFonts w:ascii="Times New Roman" w:hAnsi="Times New Roman" w:cs="Times New Roman"/>
          <w:lang w:eastAsia="en-US" w:bidi="ar-SA"/>
        </w:rPr>
        <w:t>соблюдать требования законодательства по обязательному обследованию контингентов на наличие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="00293AB5" w:rsidRPr="00293AB5">
        <w:rPr>
          <w:rFonts w:ascii="Times New Roman" w:hAnsi="Times New Roman" w:cs="Times New Roman"/>
          <w:lang w:eastAsia="en-US" w:bidi="ar-SA"/>
        </w:rPr>
        <w:t>антител к вирусу гепатита С или обязательному одновременному обследованию на наличие антител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="00293AB5" w:rsidRPr="00293AB5">
        <w:rPr>
          <w:rFonts w:ascii="Times New Roman" w:hAnsi="Times New Roman" w:cs="Times New Roman"/>
          <w:lang w:eastAsia="en-US" w:bidi="ar-SA"/>
        </w:rPr>
        <w:t>к вирусу гепатита С и РНК вируса гепатита С в соответствии с пунктами 718-720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proofErr w:type="spellStart"/>
      <w:r w:rsidR="00293AB5" w:rsidRPr="00293AB5">
        <w:rPr>
          <w:rFonts w:ascii="Times New Roman" w:hAnsi="Times New Roman" w:cs="Times New Roman"/>
          <w:lang w:eastAsia="en-US" w:bidi="ar-SA"/>
        </w:rPr>
        <w:t>СанПиН</w:t>
      </w:r>
      <w:proofErr w:type="spellEnd"/>
      <w:r w:rsidR="00293AB5" w:rsidRPr="00293AB5">
        <w:rPr>
          <w:rFonts w:ascii="Times New Roman" w:hAnsi="Times New Roman" w:cs="Times New Roman"/>
          <w:lang w:eastAsia="en-US" w:bidi="ar-SA"/>
        </w:rPr>
        <w:t xml:space="preserve"> 3.3686-21. С целью расширения охвата населения лабораторным тестированием на наличие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="00293AB5" w:rsidRPr="00293AB5">
        <w:rPr>
          <w:rFonts w:ascii="Times New Roman" w:hAnsi="Times New Roman" w:cs="Times New Roman"/>
          <w:lang w:eastAsia="en-US" w:bidi="ar-SA"/>
        </w:rPr>
        <w:t>хронического гепатита</w:t>
      </w:r>
      <w:proofErr w:type="gramStart"/>
      <w:r w:rsidR="00293AB5" w:rsidRPr="00293AB5">
        <w:rPr>
          <w:rFonts w:ascii="Times New Roman" w:hAnsi="Times New Roman" w:cs="Times New Roman"/>
          <w:lang w:eastAsia="en-US" w:bidi="ar-SA"/>
        </w:rPr>
        <w:t xml:space="preserve"> С</w:t>
      </w:r>
      <w:proofErr w:type="gramEnd"/>
      <w:r w:rsidR="00293AB5" w:rsidRPr="00293AB5">
        <w:rPr>
          <w:rFonts w:ascii="Times New Roman" w:hAnsi="Times New Roman" w:cs="Times New Roman"/>
          <w:lang w:eastAsia="en-US" w:bidi="ar-SA"/>
        </w:rPr>
        <w:t xml:space="preserve"> рекомендуется провести однократное обследование на антитела к вирусу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="00293AB5" w:rsidRPr="00293AB5">
        <w:rPr>
          <w:rFonts w:ascii="Times New Roman" w:hAnsi="Times New Roman" w:cs="Times New Roman"/>
          <w:lang w:eastAsia="en-US" w:bidi="ar-SA"/>
        </w:rPr>
        <w:t>гепатита С всем гражданам, в возрасте старше 30 лет, которые ранее не обследовались на гепатит С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="00293AB5" w:rsidRPr="00293AB5">
        <w:rPr>
          <w:rFonts w:ascii="Times New Roman" w:hAnsi="Times New Roman" w:cs="Times New Roman"/>
          <w:lang w:eastAsia="en-US" w:bidi="ar-SA"/>
        </w:rPr>
        <w:t>или которые обследовались более 1 года назад с получением отрицательного результата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="00293AB5" w:rsidRPr="00293AB5">
        <w:rPr>
          <w:rFonts w:ascii="Times New Roman" w:hAnsi="Times New Roman" w:cs="Times New Roman"/>
          <w:lang w:eastAsia="en-US" w:bidi="ar-SA"/>
        </w:rPr>
        <w:t>тестирования, но имеют факторы риска инфицирования вирусом гепатита С.</w:t>
      </w:r>
    </w:p>
    <w:p w:rsidR="00293AB5" w:rsidRPr="00293AB5" w:rsidRDefault="004179E4" w:rsidP="00293AB5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  <w:r>
        <w:rPr>
          <w:rFonts w:ascii="Times New Roman" w:hAnsi="Times New Roman" w:cs="Times New Roman"/>
          <w:lang w:eastAsia="en-US" w:bidi="ar-SA"/>
        </w:rPr>
        <w:t>30</w:t>
      </w:r>
      <w:r w:rsidR="00293AB5" w:rsidRPr="00293AB5">
        <w:rPr>
          <w:rFonts w:ascii="Times New Roman" w:hAnsi="Times New Roman" w:cs="Times New Roman"/>
          <w:lang w:eastAsia="en-US" w:bidi="ar-SA"/>
        </w:rPr>
        <w:t>. В случае выявления маркеров вирусного гепатита</w:t>
      </w:r>
      <w:proofErr w:type="gramStart"/>
      <w:r w:rsidR="00293AB5" w:rsidRPr="00293AB5">
        <w:rPr>
          <w:rFonts w:ascii="Times New Roman" w:hAnsi="Times New Roman" w:cs="Times New Roman"/>
          <w:lang w:eastAsia="en-US" w:bidi="ar-SA"/>
        </w:rPr>
        <w:t xml:space="preserve"> С</w:t>
      </w:r>
      <w:proofErr w:type="gramEnd"/>
      <w:r w:rsidR="00293AB5" w:rsidRPr="00293AB5">
        <w:rPr>
          <w:rFonts w:ascii="Times New Roman" w:hAnsi="Times New Roman" w:cs="Times New Roman"/>
          <w:lang w:eastAsia="en-US" w:bidi="ar-SA"/>
        </w:rPr>
        <w:t>, пациент направляется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="00293AB5" w:rsidRPr="00293AB5">
        <w:rPr>
          <w:rFonts w:ascii="Times New Roman" w:hAnsi="Times New Roman" w:cs="Times New Roman"/>
          <w:lang w:eastAsia="en-US" w:bidi="ar-SA"/>
        </w:rPr>
        <w:t>на консультацию к врачу-инфекционисту, а при отсутствии врача-инфекциониста к врачу-терапевту, врачу общей практики, врачу-педиатру для оказания первичной специализированной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="00293AB5" w:rsidRPr="00293AB5">
        <w:rPr>
          <w:rFonts w:ascii="Times New Roman" w:hAnsi="Times New Roman" w:cs="Times New Roman"/>
          <w:lang w:eastAsia="en-US" w:bidi="ar-SA"/>
        </w:rPr>
        <w:t>медико-санитарной помощи.</w:t>
      </w:r>
    </w:p>
    <w:p w:rsidR="00293AB5" w:rsidRPr="00293AB5" w:rsidRDefault="004179E4" w:rsidP="00293AB5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  <w:r>
        <w:rPr>
          <w:rFonts w:ascii="Times New Roman" w:hAnsi="Times New Roman" w:cs="Times New Roman"/>
          <w:lang w:eastAsia="en-US" w:bidi="ar-SA"/>
        </w:rPr>
        <w:t>31</w:t>
      </w:r>
      <w:r w:rsidR="00293AB5" w:rsidRPr="00293AB5">
        <w:rPr>
          <w:rFonts w:ascii="Times New Roman" w:hAnsi="Times New Roman" w:cs="Times New Roman"/>
          <w:lang w:eastAsia="en-US" w:bidi="ar-SA"/>
        </w:rPr>
        <w:t>. Оказание медицинской помощи пациентам осуществляется в соответствии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="00293AB5" w:rsidRPr="00293AB5">
        <w:rPr>
          <w:rFonts w:ascii="Times New Roman" w:hAnsi="Times New Roman" w:cs="Times New Roman"/>
          <w:lang w:eastAsia="en-US" w:bidi="ar-SA"/>
        </w:rPr>
        <w:t>с действующими клиническими рекомендациями, порядками и стандартами оказания медицинской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="00293AB5" w:rsidRPr="00293AB5">
        <w:rPr>
          <w:rFonts w:ascii="Times New Roman" w:hAnsi="Times New Roman" w:cs="Times New Roman"/>
          <w:lang w:eastAsia="en-US" w:bidi="ar-SA"/>
        </w:rPr>
        <w:t>помощи, нормативными правовыми актами органов исполнительной власти субъектов Российской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="00293AB5" w:rsidRPr="00293AB5">
        <w:rPr>
          <w:rFonts w:ascii="Times New Roman" w:hAnsi="Times New Roman" w:cs="Times New Roman"/>
          <w:lang w:eastAsia="en-US" w:bidi="ar-SA"/>
        </w:rPr>
        <w:t>Федерации в сфере охраны здоровья, определяющих маршрутизацию пациентов с гепатитом С.</w:t>
      </w:r>
    </w:p>
    <w:p w:rsidR="00293AB5" w:rsidRPr="00293AB5" w:rsidRDefault="005805D5" w:rsidP="00293AB5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  <w:r>
        <w:rPr>
          <w:rFonts w:ascii="Times New Roman" w:hAnsi="Times New Roman" w:cs="Times New Roman"/>
          <w:lang w:eastAsia="en-US" w:bidi="ar-SA"/>
        </w:rPr>
        <w:t>32</w:t>
      </w:r>
      <w:r w:rsidR="00293AB5" w:rsidRPr="00293AB5">
        <w:rPr>
          <w:rFonts w:ascii="Times New Roman" w:hAnsi="Times New Roman" w:cs="Times New Roman"/>
          <w:lang w:eastAsia="en-US" w:bidi="ar-SA"/>
        </w:rPr>
        <w:t>. Пациенту разъясняются пути и факторы передачи инфекции, меры безопасного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="00293AB5" w:rsidRPr="00293AB5">
        <w:rPr>
          <w:rFonts w:ascii="Times New Roman" w:hAnsi="Times New Roman" w:cs="Times New Roman"/>
          <w:lang w:eastAsia="en-US" w:bidi="ar-SA"/>
        </w:rPr>
        <w:t>поведения с целью предотвращения распространения вируса, доступные ему виды помощи,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="00293AB5" w:rsidRPr="00293AB5">
        <w:rPr>
          <w:rFonts w:ascii="Times New Roman" w:hAnsi="Times New Roman" w:cs="Times New Roman"/>
          <w:lang w:eastAsia="en-US" w:bidi="ar-SA"/>
        </w:rPr>
        <w:t>дальнейшая тактика диспансерного наблюдения и лечения. Также даются рекомендации,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="00293AB5" w:rsidRPr="00293AB5">
        <w:rPr>
          <w:rFonts w:ascii="Times New Roman" w:hAnsi="Times New Roman" w:cs="Times New Roman"/>
          <w:lang w:eastAsia="en-US" w:bidi="ar-SA"/>
        </w:rPr>
        <w:t>направленные на предупреждение активизации инфекционного процесса (исключение алкоголя,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="00293AB5" w:rsidRPr="00293AB5">
        <w:rPr>
          <w:rFonts w:ascii="Times New Roman" w:hAnsi="Times New Roman" w:cs="Times New Roman"/>
          <w:lang w:eastAsia="en-US" w:bidi="ar-SA"/>
        </w:rPr>
        <w:t xml:space="preserve">применение с осторожностью лекарственных средств, обладающих </w:t>
      </w:r>
      <w:proofErr w:type="spellStart"/>
      <w:r w:rsidR="00293AB5" w:rsidRPr="00293AB5">
        <w:rPr>
          <w:rFonts w:ascii="Times New Roman" w:hAnsi="Times New Roman" w:cs="Times New Roman"/>
          <w:lang w:eastAsia="en-US" w:bidi="ar-SA"/>
        </w:rPr>
        <w:t>гепатотоксическими</w:t>
      </w:r>
      <w:proofErr w:type="spellEnd"/>
      <w:r>
        <w:rPr>
          <w:rFonts w:ascii="Times New Roman" w:hAnsi="Times New Roman" w:cs="Times New Roman"/>
          <w:lang w:eastAsia="en-US" w:bidi="ar-SA"/>
        </w:rPr>
        <w:t xml:space="preserve"> </w:t>
      </w:r>
      <w:r w:rsidR="00293AB5" w:rsidRPr="00293AB5">
        <w:rPr>
          <w:rFonts w:ascii="Times New Roman" w:hAnsi="Times New Roman" w:cs="Times New Roman"/>
          <w:lang w:eastAsia="en-US" w:bidi="ar-SA"/>
        </w:rPr>
        <w:t xml:space="preserve">и </w:t>
      </w:r>
      <w:proofErr w:type="spellStart"/>
      <w:r w:rsidR="00293AB5" w:rsidRPr="00293AB5">
        <w:rPr>
          <w:rFonts w:ascii="Times New Roman" w:hAnsi="Times New Roman" w:cs="Times New Roman"/>
          <w:lang w:eastAsia="en-US" w:bidi="ar-SA"/>
        </w:rPr>
        <w:t>иммуносупрессивными</w:t>
      </w:r>
      <w:proofErr w:type="spellEnd"/>
      <w:r w:rsidR="00293AB5" w:rsidRPr="00293AB5">
        <w:rPr>
          <w:rFonts w:ascii="Times New Roman" w:hAnsi="Times New Roman" w:cs="Times New Roman"/>
          <w:lang w:eastAsia="en-US" w:bidi="ar-SA"/>
        </w:rPr>
        <w:t xml:space="preserve"> свойствами и другие). Консультирование проводит врач медицинской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="00293AB5" w:rsidRPr="00293AB5">
        <w:rPr>
          <w:rFonts w:ascii="Times New Roman" w:hAnsi="Times New Roman" w:cs="Times New Roman"/>
          <w:lang w:eastAsia="en-US" w:bidi="ar-SA"/>
        </w:rPr>
        <w:t>организации по месту выявления, а в дальнейшем - по месту наблюдения больного.</w:t>
      </w:r>
    </w:p>
    <w:p w:rsidR="00293AB5" w:rsidRDefault="005805D5" w:rsidP="00293AB5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  <w:r>
        <w:rPr>
          <w:rFonts w:ascii="Times New Roman" w:hAnsi="Times New Roman" w:cs="Times New Roman"/>
          <w:lang w:eastAsia="en-US" w:bidi="ar-SA"/>
        </w:rPr>
        <w:t>33</w:t>
      </w:r>
      <w:r w:rsidR="00293AB5" w:rsidRPr="00293AB5">
        <w:rPr>
          <w:rFonts w:ascii="Times New Roman" w:hAnsi="Times New Roman" w:cs="Times New Roman"/>
          <w:lang w:eastAsia="en-US" w:bidi="ar-SA"/>
        </w:rPr>
        <w:t>. О каждом случае вирусного гепатита</w:t>
      </w:r>
      <w:proofErr w:type="gramStart"/>
      <w:r w:rsidR="00293AB5" w:rsidRPr="00293AB5">
        <w:rPr>
          <w:rFonts w:ascii="Times New Roman" w:hAnsi="Times New Roman" w:cs="Times New Roman"/>
          <w:lang w:eastAsia="en-US" w:bidi="ar-SA"/>
        </w:rPr>
        <w:t xml:space="preserve"> С</w:t>
      </w:r>
      <w:proofErr w:type="gramEnd"/>
      <w:r w:rsidR="00293AB5" w:rsidRPr="00293AB5">
        <w:rPr>
          <w:rFonts w:ascii="Times New Roman" w:hAnsi="Times New Roman" w:cs="Times New Roman"/>
          <w:lang w:eastAsia="en-US" w:bidi="ar-SA"/>
        </w:rPr>
        <w:t xml:space="preserve"> или подозрения на него, а также в случае смерти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="00293AB5" w:rsidRPr="00293AB5">
        <w:rPr>
          <w:rFonts w:ascii="Times New Roman" w:hAnsi="Times New Roman" w:cs="Times New Roman"/>
          <w:lang w:eastAsia="en-US" w:bidi="ar-SA"/>
        </w:rPr>
        <w:t>от вирусного гепатита С медицинские работники обязаны в течение 2 часов сообщить по телефону,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="00293AB5" w:rsidRPr="00293AB5">
        <w:rPr>
          <w:rFonts w:ascii="Times New Roman" w:hAnsi="Times New Roman" w:cs="Times New Roman"/>
          <w:lang w:eastAsia="en-US" w:bidi="ar-SA"/>
        </w:rPr>
        <w:t>а затем в течение 12 часов в письменной форме (или по каналам электронной связи) представить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="00293AB5" w:rsidRPr="00293AB5">
        <w:rPr>
          <w:rFonts w:ascii="Times New Roman" w:hAnsi="Times New Roman" w:cs="Times New Roman"/>
          <w:lang w:eastAsia="en-US" w:bidi="ar-SA"/>
        </w:rPr>
        <w:t>экстренное извещение в территориальный орган, уполномоченный осуществлять федеральный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="00293AB5" w:rsidRPr="00293AB5">
        <w:rPr>
          <w:rFonts w:ascii="Times New Roman" w:hAnsi="Times New Roman" w:cs="Times New Roman"/>
          <w:lang w:eastAsia="en-US" w:bidi="ar-SA"/>
        </w:rPr>
        <w:t>государственный санитарно-эпидемиологический надзор, по месту выявления больного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="00293AB5" w:rsidRPr="00293AB5">
        <w:rPr>
          <w:rFonts w:ascii="Times New Roman" w:hAnsi="Times New Roman" w:cs="Times New Roman"/>
          <w:lang w:eastAsia="en-US" w:bidi="ar-SA"/>
        </w:rPr>
        <w:t>(независимо от места его постоянного пребывания).</w:t>
      </w:r>
    </w:p>
    <w:p w:rsidR="005805D5" w:rsidRPr="00293AB5" w:rsidRDefault="005805D5" w:rsidP="00293AB5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</w:p>
    <w:p w:rsidR="00293AB5" w:rsidRDefault="00293AB5" w:rsidP="005805D5">
      <w:pPr>
        <w:widowControl/>
        <w:suppressAutoHyphens w:val="0"/>
        <w:autoSpaceDE w:val="0"/>
        <w:autoSpaceDN w:val="0"/>
        <w:adjustRightInd w:val="0"/>
        <w:ind w:firstLine="0"/>
        <w:jc w:val="center"/>
        <w:rPr>
          <w:rFonts w:ascii="Times New Roman,Bold" w:hAnsi="Times New Roman,Bold" w:cs="Times New Roman,Bold"/>
          <w:b/>
          <w:lang w:eastAsia="en-US" w:bidi="ar-SA"/>
        </w:rPr>
      </w:pPr>
      <w:r w:rsidRPr="00293AB5">
        <w:rPr>
          <w:rFonts w:ascii="Times New Roman,Bold" w:hAnsi="Times New Roman,Bold" w:cs="Times New Roman,Bold"/>
          <w:b/>
          <w:lang w:eastAsia="en-US" w:bidi="ar-SA"/>
        </w:rPr>
        <w:t>VIII. Нормативные документы</w:t>
      </w:r>
    </w:p>
    <w:p w:rsidR="005805D5" w:rsidRPr="00293AB5" w:rsidRDefault="005805D5" w:rsidP="00293AB5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,Bold" w:hAnsi="Times New Roman,Bold" w:cs="Times New Roman,Bold"/>
          <w:b/>
          <w:lang w:eastAsia="en-US" w:bidi="ar-SA"/>
        </w:rPr>
      </w:pPr>
    </w:p>
    <w:p w:rsidR="00293AB5" w:rsidRPr="00CC07C8" w:rsidRDefault="00293AB5" w:rsidP="00293AB5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  <w:r w:rsidRPr="00293AB5">
        <w:rPr>
          <w:rFonts w:ascii="Times New Roman" w:hAnsi="Times New Roman" w:cs="Times New Roman"/>
          <w:lang w:eastAsia="en-US" w:bidi="ar-SA"/>
        </w:rPr>
        <w:t>Постановление Главного государственного санитарного врача Российской Федерации</w:t>
      </w:r>
      <w:r w:rsidR="005805D5"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 xml:space="preserve">от 28.01.2021 № 4 «Об утверждении санитарных правил и норм </w:t>
      </w:r>
      <w:proofErr w:type="spellStart"/>
      <w:r w:rsidRPr="00293AB5">
        <w:rPr>
          <w:rFonts w:ascii="Times New Roman" w:hAnsi="Times New Roman" w:cs="Times New Roman"/>
          <w:lang w:eastAsia="en-US" w:bidi="ar-SA"/>
        </w:rPr>
        <w:t>СанПиН</w:t>
      </w:r>
      <w:proofErr w:type="spellEnd"/>
      <w:r w:rsidRPr="00293AB5">
        <w:rPr>
          <w:rFonts w:ascii="Times New Roman" w:hAnsi="Times New Roman" w:cs="Times New Roman"/>
          <w:lang w:eastAsia="en-US" w:bidi="ar-SA"/>
        </w:rPr>
        <w:t xml:space="preserve"> 3.3686-21 «Санитарно-эпидемиологические требования по профилактике инфекционных болезней».</w:t>
      </w:r>
      <w:r w:rsidR="005805D5"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Клинические рекомендации «Хронический вирусный гепатит</w:t>
      </w:r>
      <w:proofErr w:type="gramStart"/>
      <w:r w:rsidRPr="00293AB5">
        <w:rPr>
          <w:rFonts w:ascii="Times New Roman" w:hAnsi="Times New Roman" w:cs="Times New Roman"/>
          <w:lang w:eastAsia="en-US" w:bidi="ar-SA"/>
        </w:rPr>
        <w:t xml:space="preserve"> С</w:t>
      </w:r>
      <w:proofErr w:type="gramEnd"/>
      <w:r w:rsidRPr="00293AB5">
        <w:rPr>
          <w:rFonts w:ascii="Times New Roman" w:hAnsi="Times New Roman" w:cs="Times New Roman"/>
          <w:lang w:eastAsia="en-US" w:bidi="ar-SA"/>
        </w:rPr>
        <w:t xml:space="preserve">». </w:t>
      </w:r>
      <w:proofErr w:type="gramStart"/>
      <w:r w:rsidRPr="00293AB5">
        <w:rPr>
          <w:rFonts w:ascii="Times New Roman" w:hAnsi="Times New Roman" w:cs="Times New Roman"/>
          <w:lang w:eastAsia="en-US" w:bidi="ar-SA"/>
        </w:rPr>
        <w:t>Одобрены Научно</w:t>
      </w:r>
      <w:r w:rsidR="005805D5">
        <w:rPr>
          <w:rFonts w:ascii="Times New Roman" w:hAnsi="Times New Roman" w:cs="Times New Roman"/>
          <w:lang w:eastAsia="en-US" w:bidi="ar-SA"/>
        </w:rPr>
        <w:t>-</w:t>
      </w:r>
      <w:r w:rsidRPr="00293AB5">
        <w:rPr>
          <w:rFonts w:ascii="Times New Roman" w:hAnsi="Times New Roman" w:cs="Times New Roman"/>
          <w:lang w:eastAsia="en-US" w:bidi="ar-SA"/>
        </w:rPr>
        <w:t>практическим Советом Минздрава Российской Федерации. 2021.</w:t>
      </w:r>
      <w:proofErr w:type="gramEnd"/>
      <w:r w:rsidRPr="00293AB5">
        <w:rPr>
          <w:rFonts w:ascii="Times New Roman" w:hAnsi="Times New Roman" w:cs="Times New Roman"/>
          <w:lang w:eastAsia="en-US" w:bidi="ar-SA"/>
        </w:rPr>
        <w:t xml:space="preserve"> ID:516.</w:t>
      </w:r>
      <w:r w:rsidR="005805D5"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Федеральный закон от 20.07.2012 №125-ФЗ «О донорстве крови и ее компонентов».</w:t>
      </w:r>
      <w:r w:rsidR="005805D5"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Методические рекомендации МР 3.5.1.0113-16 «Использование перчаток для профилактики</w:t>
      </w:r>
      <w:r w:rsidR="005805D5">
        <w:rPr>
          <w:rFonts w:ascii="Times New Roman" w:hAnsi="Times New Roman" w:cs="Times New Roman"/>
          <w:lang w:eastAsia="en-US" w:bidi="ar-SA"/>
        </w:rPr>
        <w:t xml:space="preserve"> </w:t>
      </w:r>
      <w:r w:rsidRPr="00293AB5">
        <w:rPr>
          <w:rFonts w:ascii="Times New Roman" w:hAnsi="Times New Roman" w:cs="Times New Roman"/>
          <w:lang w:eastAsia="en-US" w:bidi="ar-SA"/>
        </w:rPr>
        <w:t>инфекций, связанных с оказанием медицинской помощи, в медицинских организациях».__</w:t>
      </w:r>
    </w:p>
    <w:sectPr w:rsidR="00293AB5" w:rsidRPr="00CC07C8" w:rsidSect="00764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;№ЩЕБ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817AB"/>
    <w:multiLevelType w:val="hybridMultilevel"/>
    <w:tmpl w:val="9E54989C"/>
    <w:lvl w:ilvl="0" w:tplc="E6EA5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11B94"/>
    <w:rsid w:val="001200B7"/>
    <w:rsid w:val="00152A4C"/>
    <w:rsid w:val="00160A09"/>
    <w:rsid w:val="00293AB5"/>
    <w:rsid w:val="00311B94"/>
    <w:rsid w:val="00330688"/>
    <w:rsid w:val="00353DBD"/>
    <w:rsid w:val="004179E4"/>
    <w:rsid w:val="0043029C"/>
    <w:rsid w:val="00443BEE"/>
    <w:rsid w:val="005805D5"/>
    <w:rsid w:val="005F7DB1"/>
    <w:rsid w:val="007114BA"/>
    <w:rsid w:val="0076447B"/>
    <w:rsid w:val="0087262B"/>
    <w:rsid w:val="008B7060"/>
    <w:rsid w:val="00915085"/>
    <w:rsid w:val="00B65FAB"/>
    <w:rsid w:val="00BD51A8"/>
    <w:rsid w:val="00C01CA0"/>
    <w:rsid w:val="00C762FA"/>
    <w:rsid w:val="00CC07C8"/>
    <w:rsid w:val="00D712A6"/>
    <w:rsid w:val="00E972FD"/>
    <w:rsid w:val="00ED6347"/>
    <w:rsid w:val="00F53D3D"/>
    <w:rsid w:val="00F73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Cs/>
        <w:color w:val="000000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D3D"/>
    <w:pPr>
      <w:widowControl w:val="0"/>
      <w:suppressAutoHyphens/>
      <w:jc w:val="left"/>
    </w:pPr>
    <w:rPr>
      <w:rFonts w:ascii="Arial Unicode MS" w:hAnsi="Arial Unicode MS" w:cs="Arial Unicode MS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uiPriority w:val="99"/>
    <w:semiHidden/>
    <w:unhideWhenUsed/>
    <w:rsid w:val="00F53D3D"/>
    <w:pPr>
      <w:ind w:left="240" w:hanging="240"/>
    </w:pPr>
  </w:style>
  <w:style w:type="paragraph" w:styleId="a3">
    <w:name w:val="index heading"/>
    <w:basedOn w:val="a"/>
    <w:qFormat/>
    <w:rsid w:val="00F53D3D"/>
    <w:pPr>
      <w:suppressLineNumbers/>
    </w:pPr>
    <w:rPr>
      <w:rFonts w:cs="Mangal"/>
    </w:rPr>
  </w:style>
  <w:style w:type="character" w:customStyle="1" w:styleId="2Verdana10pt">
    <w:name w:val="Основной текст (2) + Verdana;10 pt;Курсив"/>
    <w:basedOn w:val="a0"/>
    <w:qFormat/>
    <w:rsid w:val="00F53D3D"/>
    <w:rPr>
      <w:rFonts w:ascii="Verdana" w:eastAsia="Verdana" w:hAnsi="Verdana" w:cs="Verdana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a4">
    <w:name w:val="Основной текст Знак"/>
    <w:basedOn w:val="a0"/>
    <w:qFormat/>
    <w:rsid w:val="00F53D3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ListLabel1">
    <w:name w:val="ListLabel 1"/>
    <w:qFormat/>
    <w:rsid w:val="00F53D3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qFormat/>
    <w:rsid w:val="00F53D3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3">
    <w:name w:val="ListLabel 3"/>
    <w:qFormat/>
    <w:rsid w:val="00F53D3D"/>
    <w:rPr>
      <w:color w:val="000000"/>
      <w:sz w:val="24"/>
    </w:rPr>
  </w:style>
  <w:style w:type="character" w:customStyle="1" w:styleId="ListLabel4">
    <w:name w:val="ListLabel 4"/>
    <w:qFormat/>
    <w:rsid w:val="00F53D3D"/>
    <w:rPr>
      <w:i/>
      <w:color w:val="000000"/>
    </w:rPr>
  </w:style>
  <w:style w:type="character" w:customStyle="1" w:styleId="WW8Num12z0">
    <w:name w:val="WW8Num12z0"/>
    <w:qFormat/>
    <w:rsid w:val="00F53D3D"/>
    <w:rPr>
      <w:b/>
    </w:rPr>
  </w:style>
  <w:style w:type="character" w:customStyle="1" w:styleId="WW8Num12z1">
    <w:name w:val="WW8Num12z1"/>
    <w:qFormat/>
    <w:rsid w:val="00F53D3D"/>
    <w:rPr>
      <w:rFonts w:eastAsia="Batang;№ЩЕБ"/>
      <w:b/>
      <w:bCs/>
      <w:sz w:val="24"/>
      <w:szCs w:val="24"/>
    </w:rPr>
  </w:style>
  <w:style w:type="character" w:customStyle="1" w:styleId="WW8Num12z2">
    <w:name w:val="WW8Num12z2"/>
    <w:qFormat/>
    <w:rsid w:val="00F53D3D"/>
    <w:rPr>
      <w:rFonts w:ascii="Times New Roman" w:eastAsia="Batang;№ЩЕБ" w:hAnsi="Times New Roman" w:cs="Times New Roman"/>
      <w:b/>
      <w:color w:val="000000"/>
    </w:rPr>
  </w:style>
  <w:style w:type="character" w:customStyle="1" w:styleId="WW8Num12z3">
    <w:name w:val="WW8Num12z3"/>
    <w:qFormat/>
    <w:rsid w:val="00F53D3D"/>
  </w:style>
  <w:style w:type="character" w:customStyle="1" w:styleId="WW8Num12z4">
    <w:name w:val="WW8Num12z4"/>
    <w:qFormat/>
    <w:rsid w:val="00F53D3D"/>
  </w:style>
  <w:style w:type="character" w:customStyle="1" w:styleId="WW8Num12z5">
    <w:name w:val="WW8Num12z5"/>
    <w:qFormat/>
    <w:rsid w:val="00F53D3D"/>
  </w:style>
  <w:style w:type="character" w:customStyle="1" w:styleId="WW8Num12z6">
    <w:name w:val="WW8Num12z6"/>
    <w:qFormat/>
    <w:rsid w:val="00F53D3D"/>
  </w:style>
  <w:style w:type="character" w:customStyle="1" w:styleId="WW8Num12z7">
    <w:name w:val="WW8Num12z7"/>
    <w:qFormat/>
    <w:rsid w:val="00F53D3D"/>
  </w:style>
  <w:style w:type="character" w:customStyle="1" w:styleId="WW8Num12z8">
    <w:name w:val="WW8Num12z8"/>
    <w:qFormat/>
    <w:rsid w:val="00F53D3D"/>
  </w:style>
  <w:style w:type="paragraph" w:customStyle="1" w:styleId="a5">
    <w:name w:val="Заголовок"/>
    <w:basedOn w:val="a"/>
    <w:next w:val="a6"/>
    <w:qFormat/>
    <w:rsid w:val="00F53D3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10"/>
    <w:uiPriority w:val="99"/>
    <w:semiHidden/>
    <w:unhideWhenUsed/>
    <w:rsid w:val="00F53D3D"/>
    <w:pPr>
      <w:spacing w:after="120"/>
    </w:pPr>
  </w:style>
  <w:style w:type="character" w:customStyle="1" w:styleId="10">
    <w:name w:val="Основной текст Знак1"/>
    <w:basedOn w:val="a0"/>
    <w:link w:val="a6"/>
    <w:uiPriority w:val="99"/>
    <w:semiHidden/>
    <w:rsid w:val="00F53D3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5">
    <w:name w:val="Заголовок №5"/>
    <w:basedOn w:val="a"/>
    <w:link w:val="50"/>
    <w:qFormat/>
    <w:rsid w:val="00F53D3D"/>
    <w:pPr>
      <w:shd w:val="clear" w:color="auto" w:fill="FFFFFF"/>
      <w:spacing w:line="266" w:lineRule="exact"/>
      <w:ind w:hanging="1300"/>
      <w:jc w:val="both"/>
      <w:outlineLvl w:val="4"/>
    </w:pPr>
    <w:rPr>
      <w:rFonts w:ascii="Times New Roman" w:eastAsia="Times New Roman" w:hAnsi="Times New Roman" w:cs="Times New Roman"/>
      <w:b/>
      <w:color w:val="00000A"/>
      <w:sz w:val="22"/>
      <w:szCs w:val="22"/>
      <w:lang w:eastAsia="en-US" w:bidi="ar-SA"/>
    </w:rPr>
  </w:style>
  <w:style w:type="character" w:customStyle="1" w:styleId="50">
    <w:name w:val="Заголовок №5_"/>
    <w:basedOn w:val="a0"/>
    <w:link w:val="5"/>
    <w:qFormat/>
    <w:rsid w:val="00F53D3D"/>
    <w:rPr>
      <w:rFonts w:ascii="Times New Roman" w:eastAsia="Times New Roman" w:hAnsi="Times New Roman" w:cs="Times New Roman"/>
      <w:b/>
      <w:bCs/>
      <w:color w:val="00000A"/>
      <w:sz w:val="22"/>
      <w:shd w:val="clear" w:color="auto" w:fill="FFFFFF"/>
    </w:rPr>
  </w:style>
  <w:style w:type="paragraph" w:customStyle="1" w:styleId="2">
    <w:name w:val="Колонтитул (2)"/>
    <w:basedOn w:val="a"/>
    <w:link w:val="20"/>
    <w:qFormat/>
    <w:rsid w:val="00F53D3D"/>
    <w:pPr>
      <w:shd w:val="clear" w:color="auto" w:fill="FFFFFF"/>
    </w:pPr>
    <w:rPr>
      <w:rFonts w:ascii="Times New Roman" w:eastAsia="Times New Roman" w:hAnsi="Times New Roman" w:cs="Times New Roman"/>
      <w:color w:val="00000A"/>
      <w:sz w:val="22"/>
      <w:szCs w:val="22"/>
      <w:lang w:eastAsia="en-US" w:bidi="ar-SA"/>
    </w:rPr>
  </w:style>
  <w:style w:type="character" w:customStyle="1" w:styleId="20">
    <w:name w:val="Колонтитул (2)_"/>
    <w:basedOn w:val="a0"/>
    <w:link w:val="2"/>
    <w:qFormat/>
    <w:rsid w:val="00F53D3D"/>
    <w:rPr>
      <w:rFonts w:ascii="Times New Roman" w:eastAsia="Times New Roman" w:hAnsi="Times New Roman" w:cs="Times New Roman"/>
      <w:color w:val="00000A"/>
      <w:sz w:val="22"/>
      <w:shd w:val="clear" w:color="auto" w:fill="FFFFFF"/>
    </w:rPr>
  </w:style>
  <w:style w:type="paragraph" w:customStyle="1" w:styleId="6">
    <w:name w:val="Основной текст (6)"/>
    <w:basedOn w:val="a"/>
    <w:link w:val="60"/>
    <w:qFormat/>
    <w:rsid w:val="00F53D3D"/>
    <w:pPr>
      <w:shd w:val="clear" w:color="auto" w:fill="FFFFFF"/>
      <w:spacing w:line="266" w:lineRule="exact"/>
      <w:ind w:firstLine="700"/>
      <w:jc w:val="both"/>
    </w:pPr>
    <w:rPr>
      <w:rFonts w:ascii="Times New Roman" w:eastAsia="Times New Roman" w:hAnsi="Times New Roman" w:cs="Times New Roman"/>
      <w:b/>
      <w:i/>
      <w:iCs/>
      <w:color w:val="00000A"/>
      <w:sz w:val="22"/>
      <w:szCs w:val="22"/>
      <w:lang w:eastAsia="en-US" w:bidi="ar-SA"/>
    </w:rPr>
  </w:style>
  <w:style w:type="character" w:customStyle="1" w:styleId="60">
    <w:name w:val="Основной текст (6)_"/>
    <w:basedOn w:val="a0"/>
    <w:link w:val="6"/>
    <w:qFormat/>
    <w:rsid w:val="00F53D3D"/>
    <w:rPr>
      <w:rFonts w:ascii="Times New Roman" w:eastAsia="Times New Roman" w:hAnsi="Times New Roman" w:cs="Times New Roman"/>
      <w:b/>
      <w:bCs/>
      <w:i/>
      <w:iCs/>
      <w:color w:val="00000A"/>
      <w:sz w:val="22"/>
      <w:shd w:val="clear" w:color="auto" w:fill="FFFFFF"/>
    </w:rPr>
  </w:style>
  <w:style w:type="paragraph" w:customStyle="1" w:styleId="11">
    <w:name w:val="Основной текст (11)"/>
    <w:basedOn w:val="a"/>
    <w:link w:val="110"/>
    <w:qFormat/>
    <w:rsid w:val="00F53D3D"/>
    <w:pPr>
      <w:shd w:val="clear" w:color="auto" w:fill="FFFFFF"/>
      <w:spacing w:before="360" w:after="180"/>
      <w:jc w:val="right"/>
    </w:pPr>
    <w:rPr>
      <w:rFonts w:ascii="Verdana" w:eastAsia="Verdana" w:hAnsi="Verdana" w:cs="Verdana"/>
      <w:i/>
      <w:iCs/>
      <w:color w:val="00000A"/>
      <w:sz w:val="20"/>
      <w:szCs w:val="20"/>
      <w:lang w:eastAsia="en-US" w:bidi="ar-SA"/>
    </w:rPr>
  </w:style>
  <w:style w:type="character" w:customStyle="1" w:styleId="110">
    <w:name w:val="Основной текст (11)_"/>
    <w:basedOn w:val="a0"/>
    <w:link w:val="11"/>
    <w:qFormat/>
    <w:rsid w:val="00F53D3D"/>
    <w:rPr>
      <w:rFonts w:ascii="Verdana" w:eastAsia="Verdana" w:hAnsi="Verdana" w:cs="Verdana"/>
      <w:i/>
      <w:iCs/>
      <w:color w:val="00000A"/>
      <w:szCs w:val="20"/>
      <w:shd w:val="clear" w:color="auto" w:fill="FFFFFF"/>
    </w:rPr>
  </w:style>
  <w:style w:type="paragraph" w:customStyle="1" w:styleId="western">
    <w:name w:val="western"/>
    <w:basedOn w:val="a"/>
    <w:qFormat/>
    <w:rsid w:val="00F53D3D"/>
    <w:pPr>
      <w:widowControl/>
      <w:spacing w:beforeAutospacing="1" w:afterAutospacing="1"/>
    </w:pPr>
    <w:rPr>
      <w:rFonts w:ascii="Times New Roman" w:eastAsia="Times New Roman" w:hAnsi="Times New Roman" w:cs="Times New Roman"/>
      <w:color w:val="00000A"/>
      <w:lang w:bidi="ar-SA"/>
    </w:rPr>
  </w:style>
  <w:style w:type="paragraph" w:customStyle="1" w:styleId="a7">
    <w:name w:val="Содержимое врезки"/>
    <w:basedOn w:val="a"/>
    <w:qFormat/>
    <w:rsid w:val="00F53D3D"/>
  </w:style>
  <w:style w:type="paragraph" w:styleId="a8">
    <w:name w:val="List Paragraph"/>
    <w:basedOn w:val="a"/>
    <w:uiPriority w:val="34"/>
    <w:qFormat/>
    <w:rsid w:val="00293A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4B567-955F-4F9B-B86F-B72FDA139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2446</Words>
  <Characters>13944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Mironchuk</dc:creator>
  <cp:lastModifiedBy>Mironchuk</cp:lastModifiedBy>
  <cp:revision>2</cp:revision>
  <dcterms:created xsi:type="dcterms:W3CDTF">2023-03-29T06:15:00Z</dcterms:created>
  <dcterms:modified xsi:type="dcterms:W3CDTF">2023-04-10T11:14:00Z</dcterms:modified>
</cp:coreProperties>
</file>